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946FF">
        <w:trPr>
          <w:trHeight w:hRule="exact" w:val="1528"/>
        </w:trPr>
        <w:tc>
          <w:tcPr>
            <w:tcW w:w="143" w:type="dxa"/>
          </w:tcPr>
          <w:p w:rsidR="001946FF" w:rsidRDefault="001946FF"/>
        </w:tc>
        <w:tc>
          <w:tcPr>
            <w:tcW w:w="285" w:type="dxa"/>
          </w:tcPr>
          <w:p w:rsidR="001946FF" w:rsidRDefault="001946FF"/>
        </w:tc>
        <w:tc>
          <w:tcPr>
            <w:tcW w:w="710" w:type="dxa"/>
          </w:tcPr>
          <w:p w:rsidR="001946FF" w:rsidRDefault="001946FF"/>
        </w:tc>
        <w:tc>
          <w:tcPr>
            <w:tcW w:w="1419" w:type="dxa"/>
          </w:tcPr>
          <w:p w:rsidR="001946FF" w:rsidRDefault="001946FF"/>
        </w:tc>
        <w:tc>
          <w:tcPr>
            <w:tcW w:w="1419" w:type="dxa"/>
          </w:tcPr>
          <w:p w:rsidR="001946FF" w:rsidRDefault="001946FF"/>
        </w:tc>
        <w:tc>
          <w:tcPr>
            <w:tcW w:w="710" w:type="dxa"/>
          </w:tcPr>
          <w:p w:rsidR="001946FF" w:rsidRDefault="001946FF"/>
        </w:tc>
        <w:tc>
          <w:tcPr>
            <w:tcW w:w="5543" w:type="dxa"/>
            <w:gridSpan w:val="4"/>
            <w:shd w:val="clear" w:color="000000" w:fill="FFFFFF"/>
            <w:tcMar>
              <w:left w:w="34" w:type="dxa"/>
              <w:right w:w="34" w:type="dxa"/>
            </w:tcMar>
          </w:tcPr>
          <w:p w:rsidR="001946FF" w:rsidRDefault="00715E4D">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1946FF">
        <w:trPr>
          <w:trHeight w:hRule="exact" w:val="138"/>
        </w:trPr>
        <w:tc>
          <w:tcPr>
            <w:tcW w:w="143" w:type="dxa"/>
          </w:tcPr>
          <w:p w:rsidR="001946FF" w:rsidRDefault="001946FF"/>
        </w:tc>
        <w:tc>
          <w:tcPr>
            <w:tcW w:w="285" w:type="dxa"/>
          </w:tcPr>
          <w:p w:rsidR="001946FF" w:rsidRDefault="001946FF"/>
        </w:tc>
        <w:tc>
          <w:tcPr>
            <w:tcW w:w="710" w:type="dxa"/>
          </w:tcPr>
          <w:p w:rsidR="001946FF" w:rsidRDefault="001946FF"/>
        </w:tc>
        <w:tc>
          <w:tcPr>
            <w:tcW w:w="1419" w:type="dxa"/>
          </w:tcPr>
          <w:p w:rsidR="001946FF" w:rsidRDefault="001946FF"/>
        </w:tc>
        <w:tc>
          <w:tcPr>
            <w:tcW w:w="1419" w:type="dxa"/>
          </w:tcPr>
          <w:p w:rsidR="001946FF" w:rsidRDefault="001946FF"/>
        </w:tc>
        <w:tc>
          <w:tcPr>
            <w:tcW w:w="710" w:type="dxa"/>
          </w:tcPr>
          <w:p w:rsidR="001946FF" w:rsidRDefault="001946FF"/>
        </w:tc>
        <w:tc>
          <w:tcPr>
            <w:tcW w:w="426" w:type="dxa"/>
          </w:tcPr>
          <w:p w:rsidR="001946FF" w:rsidRDefault="001946FF"/>
        </w:tc>
        <w:tc>
          <w:tcPr>
            <w:tcW w:w="1277" w:type="dxa"/>
          </w:tcPr>
          <w:p w:rsidR="001946FF" w:rsidRDefault="001946FF"/>
        </w:tc>
        <w:tc>
          <w:tcPr>
            <w:tcW w:w="993" w:type="dxa"/>
          </w:tcPr>
          <w:p w:rsidR="001946FF" w:rsidRDefault="001946FF"/>
        </w:tc>
        <w:tc>
          <w:tcPr>
            <w:tcW w:w="2836" w:type="dxa"/>
          </w:tcPr>
          <w:p w:rsidR="001946FF" w:rsidRDefault="001946FF"/>
        </w:tc>
      </w:tr>
      <w:tr w:rsidR="001946FF">
        <w:trPr>
          <w:trHeight w:hRule="exact" w:val="585"/>
        </w:trPr>
        <w:tc>
          <w:tcPr>
            <w:tcW w:w="10221" w:type="dxa"/>
            <w:gridSpan w:val="10"/>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946FF" w:rsidRDefault="00715E4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946FF">
        <w:trPr>
          <w:trHeight w:hRule="exact" w:val="314"/>
        </w:trPr>
        <w:tc>
          <w:tcPr>
            <w:tcW w:w="10221" w:type="dxa"/>
            <w:gridSpan w:val="10"/>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946FF">
        <w:trPr>
          <w:trHeight w:hRule="exact" w:val="211"/>
        </w:trPr>
        <w:tc>
          <w:tcPr>
            <w:tcW w:w="143" w:type="dxa"/>
          </w:tcPr>
          <w:p w:rsidR="001946FF" w:rsidRDefault="001946FF"/>
        </w:tc>
        <w:tc>
          <w:tcPr>
            <w:tcW w:w="285" w:type="dxa"/>
          </w:tcPr>
          <w:p w:rsidR="001946FF" w:rsidRDefault="001946FF"/>
        </w:tc>
        <w:tc>
          <w:tcPr>
            <w:tcW w:w="710" w:type="dxa"/>
          </w:tcPr>
          <w:p w:rsidR="001946FF" w:rsidRDefault="001946FF"/>
        </w:tc>
        <w:tc>
          <w:tcPr>
            <w:tcW w:w="1419" w:type="dxa"/>
          </w:tcPr>
          <w:p w:rsidR="001946FF" w:rsidRDefault="001946FF"/>
        </w:tc>
        <w:tc>
          <w:tcPr>
            <w:tcW w:w="1419" w:type="dxa"/>
          </w:tcPr>
          <w:p w:rsidR="001946FF" w:rsidRDefault="001946FF"/>
        </w:tc>
        <w:tc>
          <w:tcPr>
            <w:tcW w:w="710" w:type="dxa"/>
          </w:tcPr>
          <w:p w:rsidR="001946FF" w:rsidRDefault="001946FF"/>
        </w:tc>
        <w:tc>
          <w:tcPr>
            <w:tcW w:w="426" w:type="dxa"/>
          </w:tcPr>
          <w:p w:rsidR="001946FF" w:rsidRDefault="001946FF"/>
        </w:tc>
        <w:tc>
          <w:tcPr>
            <w:tcW w:w="1277" w:type="dxa"/>
          </w:tcPr>
          <w:p w:rsidR="001946FF" w:rsidRDefault="001946FF"/>
        </w:tc>
        <w:tc>
          <w:tcPr>
            <w:tcW w:w="993" w:type="dxa"/>
          </w:tcPr>
          <w:p w:rsidR="001946FF" w:rsidRDefault="001946FF"/>
        </w:tc>
        <w:tc>
          <w:tcPr>
            <w:tcW w:w="2836" w:type="dxa"/>
          </w:tcPr>
          <w:p w:rsidR="001946FF" w:rsidRDefault="001946FF"/>
        </w:tc>
      </w:tr>
      <w:tr w:rsidR="001946FF">
        <w:trPr>
          <w:trHeight w:hRule="exact" w:val="277"/>
        </w:trPr>
        <w:tc>
          <w:tcPr>
            <w:tcW w:w="143" w:type="dxa"/>
          </w:tcPr>
          <w:p w:rsidR="001946FF" w:rsidRDefault="001946FF"/>
        </w:tc>
        <w:tc>
          <w:tcPr>
            <w:tcW w:w="285" w:type="dxa"/>
          </w:tcPr>
          <w:p w:rsidR="001946FF" w:rsidRDefault="001946FF"/>
        </w:tc>
        <w:tc>
          <w:tcPr>
            <w:tcW w:w="710" w:type="dxa"/>
          </w:tcPr>
          <w:p w:rsidR="001946FF" w:rsidRDefault="001946FF"/>
        </w:tc>
        <w:tc>
          <w:tcPr>
            <w:tcW w:w="1419" w:type="dxa"/>
          </w:tcPr>
          <w:p w:rsidR="001946FF" w:rsidRDefault="001946FF"/>
        </w:tc>
        <w:tc>
          <w:tcPr>
            <w:tcW w:w="1419" w:type="dxa"/>
          </w:tcPr>
          <w:p w:rsidR="001946FF" w:rsidRDefault="001946FF"/>
        </w:tc>
        <w:tc>
          <w:tcPr>
            <w:tcW w:w="710" w:type="dxa"/>
          </w:tcPr>
          <w:p w:rsidR="001946FF" w:rsidRDefault="001946FF"/>
        </w:tc>
        <w:tc>
          <w:tcPr>
            <w:tcW w:w="426" w:type="dxa"/>
          </w:tcPr>
          <w:p w:rsidR="001946FF" w:rsidRDefault="001946FF"/>
        </w:tc>
        <w:tc>
          <w:tcPr>
            <w:tcW w:w="1277" w:type="dxa"/>
          </w:tcPr>
          <w:p w:rsidR="001946FF" w:rsidRDefault="001946FF"/>
        </w:tc>
        <w:tc>
          <w:tcPr>
            <w:tcW w:w="3842" w:type="dxa"/>
            <w:gridSpan w:val="2"/>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УТВЕРЖДАЮ</w:t>
            </w:r>
          </w:p>
        </w:tc>
      </w:tr>
      <w:tr w:rsidR="001946FF">
        <w:trPr>
          <w:trHeight w:hRule="exact" w:val="972"/>
        </w:trPr>
        <w:tc>
          <w:tcPr>
            <w:tcW w:w="143" w:type="dxa"/>
          </w:tcPr>
          <w:p w:rsidR="001946FF" w:rsidRDefault="001946FF"/>
        </w:tc>
        <w:tc>
          <w:tcPr>
            <w:tcW w:w="285" w:type="dxa"/>
          </w:tcPr>
          <w:p w:rsidR="001946FF" w:rsidRDefault="001946FF"/>
        </w:tc>
        <w:tc>
          <w:tcPr>
            <w:tcW w:w="710" w:type="dxa"/>
          </w:tcPr>
          <w:p w:rsidR="001946FF" w:rsidRDefault="001946FF"/>
        </w:tc>
        <w:tc>
          <w:tcPr>
            <w:tcW w:w="1419" w:type="dxa"/>
          </w:tcPr>
          <w:p w:rsidR="001946FF" w:rsidRDefault="001946FF"/>
        </w:tc>
        <w:tc>
          <w:tcPr>
            <w:tcW w:w="1419" w:type="dxa"/>
          </w:tcPr>
          <w:p w:rsidR="001946FF" w:rsidRDefault="001946FF"/>
        </w:tc>
        <w:tc>
          <w:tcPr>
            <w:tcW w:w="710" w:type="dxa"/>
          </w:tcPr>
          <w:p w:rsidR="001946FF" w:rsidRDefault="001946FF"/>
        </w:tc>
        <w:tc>
          <w:tcPr>
            <w:tcW w:w="426" w:type="dxa"/>
          </w:tcPr>
          <w:p w:rsidR="001946FF" w:rsidRDefault="001946FF"/>
        </w:tc>
        <w:tc>
          <w:tcPr>
            <w:tcW w:w="1277" w:type="dxa"/>
          </w:tcPr>
          <w:p w:rsidR="001946FF" w:rsidRDefault="001946FF"/>
        </w:tc>
        <w:tc>
          <w:tcPr>
            <w:tcW w:w="3842" w:type="dxa"/>
            <w:gridSpan w:val="2"/>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946FF" w:rsidRDefault="001946FF">
            <w:pPr>
              <w:spacing w:after="0" w:line="240" w:lineRule="auto"/>
              <w:jc w:val="center"/>
              <w:rPr>
                <w:sz w:val="24"/>
                <w:szCs w:val="24"/>
              </w:rPr>
            </w:pPr>
          </w:p>
          <w:p w:rsidR="001946FF" w:rsidRDefault="00715E4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946FF">
        <w:trPr>
          <w:trHeight w:hRule="exact" w:val="277"/>
        </w:trPr>
        <w:tc>
          <w:tcPr>
            <w:tcW w:w="143" w:type="dxa"/>
          </w:tcPr>
          <w:p w:rsidR="001946FF" w:rsidRDefault="001946FF"/>
        </w:tc>
        <w:tc>
          <w:tcPr>
            <w:tcW w:w="285" w:type="dxa"/>
          </w:tcPr>
          <w:p w:rsidR="001946FF" w:rsidRDefault="001946FF"/>
        </w:tc>
        <w:tc>
          <w:tcPr>
            <w:tcW w:w="710" w:type="dxa"/>
          </w:tcPr>
          <w:p w:rsidR="001946FF" w:rsidRDefault="001946FF"/>
        </w:tc>
        <w:tc>
          <w:tcPr>
            <w:tcW w:w="1419" w:type="dxa"/>
          </w:tcPr>
          <w:p w:rsidR="001946FF" w:rsidRDefault="001946FF"/>
        </w:tc>
        <w:tc>
          <w:tcPr>
            <w:tcW w:w="1419" w:type="dxa"/>
          </w:tcPr>
          <w:p w:rsidR="001946FF" w:rsidRDefault="001946FF"/>
        </w:tc>
        <w:tc>
          <w:tcPr>
            <w:tcW w:w="710" w:type="dxa"/>
          </w:tcPr>
          <w:p w:rsidR="001946FF" w:rsidRDefault="001946FF"/>
        </w:tc>
        <w:tc>
          <w:tcPr>
            <w:tcW w:w="426" w:type="dxa"/>
          </w:tcPr>
          <w:p w:rsidR="001946FF" w:rsidRDefault="001946FF"/>
        </w:tc>
        <w:tc>
          <w:tcPr>
            <w:tcW w:w="1277" w:type="dxa"/>
          </w:tcPr>
          <w:p w:rsidR="001946FF" w:rsidRDefault="001946FF"/>
        </w:tc>
        <w:tc>
          <w:tcPr>
            <w:tcW w:w="3842" w:type="dxa"/>
            <w:gridSpan w:val="2"/>
            <w:shd w:val="clear" w:color="000000" w:fill="FFFFFF"/>
            <w:tcMar>
              <w:left w:w="34" w:type="dxa"/>
              <w:right w:w="34" w:type="dxa"/>
            </w:tcMar>
          </w:tcPr>
          <w:p w:rsidR="001946FF" w:rsidRDefault="00715E4D">
            <w:pPr>
              <w:spacing w:after="0" w:line="240" w:lineRule="auto"/>
              <w:jc w:val="right"/>
              <w:rPr>
                <w:sz w:val="24"/>
                <w:szCs w:val="24"/>
              </w:rPr>
            </w:pPr>
            <w:r>
              <w:rPr>
                <w:rFonts w:ascii="Times New Roman" w:hAnsi="Times New Roman" w:cs="Times New Roman"/>
                <w:color w:val="000000"/>
                <w:sz w:val="24"/>
                <w:szCs w:val="24"/>
              </w:rPr>
              <w:t>28.03.2022</w:t>
            </w:r>
          </w:p>
        </w:tc>
      </w:tr>
      <w:tr w:rsidR="001946FF">
        <w:trPr>
          <w:trHeight w:hRule="exact" w:val="277"/>
        </w:trPr>
        <w:tc>
          <w:tcPr>
            <w:tcW w:w="143" w:type="dxa"/>
          </w:tcPr>
          <w:p w:rsidR="001946FF" w:rsidRDefault="001946FF"/>
        </w:tc>
        <w:tc>
          <w:tcPr>
            <w:tcW w:w="285" w:type="dxa"/>
          </w:tcPr>
          <w:p w:rsidR="001946FF" w:rsidRDefault="001946FF"/>
        </w:tc>
        <w:tc>
          <w:tcPr>
            <w:tcW w:w="710" w:type="dxa"/>
          </w:tcPr>
          <w:p w:rsidR="001946FF" w:rsidRDefault="001946FF"/>
        </w:tc>
        <w:tc>
          <w:tcPr>
            <w:tcW w:w="1419" w:type="dxa"/>
          </w:tcPr>
          <w:p w:rsidR="001946FF" w:rsidRDefault="001946FF"/>
        </w:tc>
        <w:tc>
          <w:tcPr>
            <w:tcW w:w="1419" w:type="dxa"/>
          </w:tcPr>
          <w:p w:rsidR="001946FF" w:rsidRDefault="001946FF"/>
        </w:tc>
        <w:tc>
          <w:tcPr>
            <w:tcW w:w="710" w:type="dxa"/>
          </w:tcPr>
          <w:p w:rsidR="001946FF" w:rsidRDefault="001946FF"/>
        </w:tc>
        <w:tc>
          <w:tcPr>
            <w:tcW w:w="426" w:type="dxa"/>
          </w:tcPr>
          <w:p w:rsidR="001946FF" w:rsidRDefault="001946FF"/>
        </w:tc>
        <w:tc>
          <w:tcPr>
            <w:tcW w:w="1277" w:type="dxa"/>
          </w:tcPr>
          <w:p w:rsidR="001946FF" w:rsidRDefault="001946FF"/>
        </w:tc>
        <w:tc>
          <w:tcPr>
            <w:tcW w:w="993" w:type="dxa"/>
          </w:tcPr>
          <w:p w:rsidR="001946FF" w:rsidRDefault="001946FF"/>
        </w:tc>
        <w:tc>
          <w:tcPr>
            <w:tcW w:w="2836" w:type="dxa"/>
          </w:tcPr>
          <w:p w:rsidR="001946FF" w:rsidRDefault="001946FF"/>
        </w:tc>
      </w:tr>
      <w:tr w:rsidR="001946FF">
        <w:trPr>
          <w:trHeight w:hRule="exact" w:val="416"/>
        </w:trPr>
        <w:tc>
          <w:tcPr>
            <w:tcW w:w="10221" w:type="dxa"/>
            <w:gridSpan w:val="10"/>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946FF">
        <w:trPr>
          <w:trHeight w:hRule="exact" w:val="775"/>
        </w:trPr>
        <w:tc>
          <w:tcPr>
            <w:tcW w:w="143" w:type="dxa"/>
          </w:tcPr>
          <w:p w:rsidR="001946FF" w:rsidRDefault="001946FF"/>
        </w:tc>
        <w:tc>
          <w:tcPr>
            <w:tcW w:w="285" w:type="dxa"/>
          </w:tcPr>
          <w:p w:rsidR="001946FF" w:rsidRDefault="001946FF"/>
        </w:tc>
        <w:tc>
          <w:tcPr>
            <w:tcW w:w="710" w:type="dxa"/>
          </w:tcPr>
          <w:p w:rsidR="001946FF" w:rsidRDefault="001946FF"/>
        </w:tc>
        <w:tc>
          <w:tcPr>
            <w:tcW w:w="1419" w:type="dxa"/>
          </w:tcPr>
          <w:p w:rsidR="001946FF" w:rsidRDefault="001946FF"/>
        </w:tc>
        <w:tc>
          <w:tcPr>
            <w:tcW w:w="4834" w:type="dxa"/>
            <w:gridSpan w:val="5"/>
            <w:shd w:val="clear" w:color="000000" w:fill="FFFFFF"/>
            <w:tcMar>
              <w:left w:w="34" w:type="dxa"/>
              <w:right w:w="34" w:type="dxa"/>
            </w:tcMar>
          </w:tcPr>
          <w:p w:rsidR="001946FF" w:rsidRDefault="00715E4D">
            <w:pPr>
              <w:spacing w:after="0" w:line="240" w:lineRule="auto"/>
              <w:jc w:val="center"/>
              <w:rPr>
                <w:sz w:val="32"/>
                <w:szCs w:val="32"/>
              </w:rPr>
            </w:pPr>
            <w:r>
              <w:rPr>
                <w:rFonts w:ascii="Times New Roman" w:hAnsi="Times New Roman" w:cs="Times New Roman"/>
                <w:color w:val="000000"/>
                <w:sz w:val="32"/>
                <w:szCs w:val="32"/>
              </w:rPr>
              <w:t>Теория управления</w:t>
            </w:r>
          </w:p>
          <w:p w:rsidR="001946FF" w:rsidRDefault="00715E4D">
            <w:pPr>
              <w:spacing w:after="0" w:line="240" w:lineRule="auto"/>
              <w:jc w:val="center"/>
              <w:rPr>
                <w:sz w:val="32"/>
                <w:szCs w:val="32"/>
              </w:rPr>
            </w:pPr>
            <w:r>
              <w:rPr>
                <w:rFonts w:ascii="Times New Roman" w:hAnsi="Times New Roman" w:cs="Times New Roman"/>
                <w:color w:val="000000"/>
                <w:sz w:val="32"/>
                <w:szCs w:val="32"/>
              </w:rPr>
              <w:t>Б1.О.04.ДВ.01.02</w:t>
            </w:r>
          </w:p>
        </w:tc>
        <w:tc>
          <w:tcPr>
            <w:tcW w:w="2836" w:type="dxa"/>
          </w:tcPr>
          <w:p w:rsidR="001946FF" w:rsidRDefault="001946FF"/>
        </w:tc>
      </w:tr>
      <w:tr w:rsidR="001946FF">
        <w:trPr>
          <w:trHeight w:hRule="exact" w:val="277"/>
        </w:trPr>
        <w:tc>
          <w:tcPr>
            <w:tcW w:w="10221" w:type="dxa"/>
            <w:gridSpan w:val="10"/>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946FF">
        <w:trPr>
          <w:trHeight w:hRule="exact" w:val="1125"/>
        </w:trPr>
        <w:tc>
          <w:tcPr>
            <w:tcW w:w="143" w:type="dxa"/>
          </w:tcPr>
          <w:p w:rsidR="001946FF" w:rsidRDefault="001946FF"/>
        </w:tc>
        <w:tc>
          <w:tcPr>
            <w:tcW w:w="285" w:type="dxa"/>
          </w:tcPr>
          <w:p w:rsidR="001946FF" w:rsidRDefault="001946FF"/>
        </w:tc>
        <w:tc>
          <w:tcPr>
            <w:tcW w:w="9795" w:type="dxa"/>
            <w:gridSpan w:val="8"/>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1946FF" w:rsidRDefault="00715E4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1946FF" w:rsidRDefault="00715E4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946FF">
        <w:trPr>
          <w:trHeight w:hRule="exact" w:val="833"/>
        </w:trPr>
        <w:tc>
          <w:tcPr>
            <w:tcW w:w="10221" w:type="dxa"/>
            <w:gridSpan w:val="10"/>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1946FF">
        <w:trPr>
          <w:trHeight w:hRule="exact" w:val="277"/>
        </w:trPr>
        <w:tc>
          <w:tcPr>
            <w:tcW w:w="3984" w:type="dxa"/>
            <w:gridSpan w:val="5"/>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946FF" w:rsidRDefault="001946FF"/>
        </w:tc>
        <w:tc>
          <w:tcPr>
            <w:tcW w:w="426" w:type="dxa"/>
          </w:tcPr>
          <w:p w:rsidR="001946FF" w:rsidRDefault="001946FF"/>
        </w:tc>
        <w:tc>
          <w:tcPr>
            <w:tcW w:w="1277" w:type="dxa"/>
          </w:tcPr>
          <w:p w:rsidR="001946FF" w:rsidRDefault="001946FF"/>
        </w:tc>
        <w:tc>
          <w:tcPr>
            <w:tcW w:w="993" w:type="dxa"/>
          </w:tcPr>
          <w:p w:rsidR="001946FF" w:rsidRDefault="001946FF"/>
        </w:tc>
        <w:tc>
          <w:tcPr>
            <w:tcW w:w="2836" w:type="dxa"/>
          </w:tcPr>
          <w:p w:rsidR="001946FF" w:rsidRDefault="001946FF"/>
        </w:tc>
      </w:tr>
      <w:tr w:rsidR="001946FF">
        <w:trPr>
          <w:trHeight w:hRule="exact" w:val="155"/>
        </w:trPr>
        <w:tc>
          <w:tcPr>
            <w:tcW w:w="143" w:type="dxa"/>
          </w:tcPr>
          <w:p w:rsidR="001946FF" w:rsidRDefault="001946FF"/>
        </w:tc>
        <w:tc>
          <w:tcPr>
            <w:tcW w:w="285" w:type="dxa"/>
          </w:tcPr>
          <w:p w:rsidR="001946FF" w:rsidRDefault="001946FF"/>
        </w:tc>
        <w:tc>
          <w:tcPr>
            <w:tcW w:w="710" w:type="dxa"/>
          </w:tcPr>
          <w:p w:rsidR="001946FF" w:rsidRDefault="001946FF"/>
        </w:tc>
        <w:tc>
          <w:tcPr>
            <w:tcW w:w="1419" w:type="dxa"/>
          </w:tcPr>
          <w:p w:rsidR="001946FF" w:rsidRDefault="001946FF"/>
        </w:tc>
        <w:tc>
          <w:tcPr>
            <w:tcW w:w="1419" w:type="dxa"/>
          </w:tcPr>
          <w:p w:rsidR="001946FF" w:rsidRDefault="001946FF"/>
        </w:tc>
        <w:tc>
          <w:tcPr>
            <w:tcW w:w="710" w:type="dxa"/>
          </w:tcPr>
          <w:p w:rsidR="001946FF" w:rsidRDefault="001946FF"/>
        </w:tc>
        <w:tc>
          <w:tcPr>
            <w:tcW w:w="426" w:type="dxa"/>
          </w:tcPr>
          <w:p w:rsidR="001946FF" w:rsidRDefault="001946FF"/>
        </w:tc>
        <w:tc>
          <w:tcPr>
            <w:tcW w:w="1277" w:type="dxa"/>
          </w:tcPr>
          <w:p w:rsidR="001946FF" w:rsidRDefault="001946FF"/>
        </w:tc>
        <w:tc>
          <w:tcPr>
            <w:tcW w:w="993" w:type="dxa"/>
          </w:tcPr>
          <w:p w:rsidR="001946FF" w:rsidRDefault="001946FF"/>
        </w:tc>
        <w:tc>
          <w:tcPr>
            <w:tcW w:w="2836" w:type="dxa"/>
          </w:tcPr>
          <w:p w:rsidR="001946FF" w:rsidRDefault="001946FF"/>
        </w:tc>
      </w:tr>
      <w:tr w:rsidR="001946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1946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1946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1946FF">
        <w:trPr>
          <w:trHeight w:hRule="exact" w:val="124"/>
        </w:trPr>
        <w:tc>
          <w:tcPr>
            <w:tcW w:w="143" w:type="dxa"/>
          </w:tcPr>
          <w:p w:rsidR="001946FF" w:rsidRDefault="001946FF"/>
        </w:tc>
        <w:tc>
          <w:tcPr>
            <w:tcW w:w="285" w:type="dxa"/>
          </w:tcPr>
          <w:p w:rsidR="001946FF" w:rsidRDefault="001946FF"/>
        </w:tc>
        <w:tc>
          <w:tcPr>
            <w:tcW w:w="710" w:type="dxa"/>
          </w:tcPr>
          <w:p w:rsidR="001946FF" w:rsidRDefault="001946FF"/>
        </w:tc>
        <w:tc>
          <w:tcPr>
            <w:tcW w:w="1419" w:type="dxa"/>
          </w:tcPr>
          <w:p w:rsidR="001946FF" w:rsidRDefault="001946FF"/>
        </w:tc>
        <w:tc>
          <w:tcPr>
            <w:tcW w:w="1419" w:type="dxa"/>
          </w:tcPr>
          <w:p w:rsidR="001946FF" w:rsidRDefault="001946FF"/>
        </w:tc>
        <w:tc>
          <w:tcPr>
            <w:tcW w:w="710" w:type="dxa"/>
          </w:tcPr>
          <w:p w:rsidR="001946FF" w:rsidRDefault="001946FF"/>
        </w:tc>
        <w:tc>
          <w:tcPr>
            <w:tcW w:w="426" w:type="dxa"/>
          </w:tcPr>
          <w:p w:rsidR="001946FF" w:rsidRDefault="001946FF"/>
        </w:tc>
        <w:tc>
          <w:tcPr>
            <w:tcW w:w="1277" w:type="dxa"/>
          </w:tcPr>
          <w:p w:rsidR="001946FF" w:rsidRDefault="001946FF"/>
        </w:tc>
        <w:tc>
          <w:tcPr>
            <w:tcW w:w="993" w:type="dxa"/>
          </w:tcPr>
          <w:p w:rsidR="001946FF" w:rsidRDefault="001946FF"/>
        </w:tc>
        <w:tc>
          <w:tcPr>
            <w:tcW w:w="2836" w:type="dxa"/>
          </w:tcPr>
          <w:p w:rsidR="001946FF" w:rsidRDefault="001946FF"/>
        </w:tc>
      </w:tr>
      <w:tr w:rsidR="001946FF">
        <w:trPr>
          <w:trHeight w:hRule="exact" w:val="277"/>
        </w:trPr>
        <w:tc>
          <w:tcPr>
            <w:tcW w:w="5118" w:type="dxa"/>
            <w:gridSpan w:val="7"/>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1946FF">
        <w:trPr>
          <w:trHeight w:hRule="exact" w:val="577"/>
        </w:trPr>
        <w:tc>
          <w:tcPr>
            <w:tcW w:w="143" w:type="dxa"/>
          </w:tcPr>
          <w:p w:rsidR="001946FF" w:rsidRDefault="001946FF"/>
        </w:tc>
        <w:tc>
          <w:tcPr>
            <w:tcW w:w="285" w:type="dxa"/>
          </w:tcPr>
          <w:p w:rsidR="001946FF" w:rsidRDefault="001946FF"/>
        </w:tc>
        <w:tc>
          <w:tcPr>
            <w:tcW w:w="710" w:type="dxa"/>
          </w:tcPr>
          <w:p w:rsidR="001946FF" w:rsidRDefault="001946FF"/>
        </w:tc>
        <w:tc>
          <w:tcPr>
            <w:tcW w:w="1419" w:type="dxa"/>
          </w:tcPr>
          <w:p w:rsidR="001946FF" w:rsidRDefault="001946FF"/>
        </w:tc>
        <w:tc>
          <w:tcPr>
            <w:tcW w:w="1419" w:type="dxa"/>
          </w:tcPr>
          <w:p w:rsidR="001946FF" w:rsidRDefault="001946FF"/>
        </w:tc>
        <w:tc>
          <w:tcPr>
            <w:tcW w:w="710" w:type="dxa"/>
          </w:tcPr>
          <w:p w:rsidR="001946FF" w:rsidRDefault="001946FF"/>
        </w:tc>
        <w:tc>
          <w:tcPr>
            <w:tcW w:w="426" w:type="dxa"/>
          </w:tcPr>
          <w:p w:rsidR="001946FF" w:rsidRDefault="001946FF"/>
        </w:tc>
        <w:tc>
          <w:tcPr>
            <w:tcW w:w="5118" w:type="dxa"/>
            <w:gridSpan w:val="3"/>
            <w:vMerge/>
            <w:shd w:val="clear" w:color="000000" w:fill="FFFFFF"/>
            <w:tcMar>
              <w:left w:w="34" w:type="dxa"/>
              <w:right w:w="34" w:type="dxa"/>
            </w:tcMar>
          </w:tcPr>
          <w:p w:rsidR="001946FF" w:rsidRDefault="001946FF"/>
        </w:tc>
      </w:tr>
      <w:tr w:rsidR="001946FF">
        <w:trPr>
          <w:trHeight w:hRule="exact" w:val="2967"/>
        </w:trPr>
        <w:tc>
          <w:tcPr>
            <w:tcW w:w="143" w:type="dxa"/>
          </w:tcPr>
          <w:p w:rsidR="001946FF" w:rsidRDefault="001946FF"/>
        </w:tc>
        <w:tc>
          <w:tcPr>
            <w:tcW w:w="285" w:type="dxa"/>
          </w:tcPr>
          <w:p w:rsidR="001946FF" w:rsidRDefault="001946FF"/>
        </w:tc>
        <w:tc>
          <w:tcPr>
            <w:tcW w:w="710" w:type="dxa"/>
          </w:tcPr>
          <w:p w:rsidR="001946FF" w:rsidRDefault="001946FF"/>
        </w:tc>
        <w:tc>
          <w:tcPr>
            <w:tcW w:w="1419" w:type="dxa"/>
          </w:tcPr>
          <w:p w:rsidR="001946FF" w:rsidRDefault="001946FF"/>
        </w:tc>
        <w:tc>
          <w:tcPr>
            <w:tcW w:w="1419" w:type="dxa"/>
          </w:tcPr>
          <w:p w:rsidR="001946FF" w:rsidRDefault="001946FF"/>
        </w:tc>
        <w:tc>
          <w:tcPr>
            <w:tcW w:w="710" w:type="dxa"/>
          </w:tcPr>
          <w:p w:rsidR="001946FF" w:rsidRDefault="001946FF"/>
        </w:tc>
        <w:tc>
          <w:tcPr>
            <w:tcW w:w="426" w:type="dxa"/>
          </w:tcPr>
          <w:p w:rsidR="001946FF" w:rsidRDefault="001946FF"/>
        </w:tc>
        <w:tc>
          <w:tcPr>
            <w:tcW w:w="1277" w:type="dxa"/>
          </w:tcPr>
          <w:p w:rsidR="001946FF" w:rsidRDefault="001946FF"/>
        </w:tc>
        <w:tc>
          <w:tcPr>
            <w:tcW w:w="993" w:type="dxa"/>
          </w:tcPr>
          <w:p w:rsidR="001946FF" w:rsidRDefault="001946FF"/>
        </w:tc>
        <w:tc>
          <w:tcPr>
            <w:tcW w:w="2836" w:type="dxa"/>
          </w:tcPr>
          <w:p w:rsidR="001946FF" w:rsidRDefault="001946FF"/>
        </w:tc>
      </w:tr>
      <w:tr w:rsidR="001946FF">
        <w:trPr>
          <w:trHeight w:hRule="exact" w:val="277"/>
        </w:trPr>
        <w:tc>
          <w:tcPr>
            <w:tcW w:w="143" w:type="dxa"/>
          </w:tcPr>
          <w:p w:rsidR="001946FF" w:rsidRDefault="001946FF"/>
        </w:tc>
        <w:tc>
          <w:tcPr>
            <w:tcW w:w="10079" w:type="dxa"/>
            <w:gridSpan w:val="9"/>
            <w:vMerge w:val="restart"/>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946FF">
        <w:trPr>
          <w:trHeight w:hRule="exact" w:val="138"/>
        </w:trPr>
        <w:tc>
          <w:tcPr>
            <w:tcW w:w="143" w:type="dxa"/>
          </w:tcPr>
          <w:p w:rsidR="001946FF" w:rsidRDefault="001946FF"/>
        </w:tc>
        <w:tc>
          <w:tcPr>
            <w:tcW w:w="10079" w:type="dxa"/>
            <w:gridSpan w:val="9"/>
            <w:vMerge/>
            <w:shd w:val="clear" w:color="000000" w:fill="FFFFFF"/>
            <w:tcMar>
              <w:left w:w="34" w:type="dxa"/>
              <w:right w:w="34" w:type="dxa"/>
            </w:tcMar>
          </w:tcPr>
          <w:p w:rsidR="001946FF" w:rsidRDefault="001946FF"/>
        </w:tc>
      </w:tr>
      <w:tr w:rsidR="001946FF">
        <w:trPr>
          <w:trHeight w:hRule="exact" w:val="1666"/>
        </w:trPr>
        <w:tc>
          <w:tcPr>
            <w:tcW w:w="143" w:type="dxa"/>
          </w:tcPr>
          <w:p w:rsidR="001946FF" w:rsidRDefault="001946FF"/>
        </w:tc>
        <w:tc>
          <w:tcPr>
            <w:tcW w:w="10079" w:type="dxa"/>
            <w:gridSpan w:val="9"/>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946FF" w:rsidRDefault="001946FF">
            <w:pPr>
              <w:spacing w:after="0" w:line="240" w:lineRule="auto"/>
              <w:jc w:val="center"/>
              <w:rPr>
                <w:sz w:val="24"/>
                <w:szCs w:val="24"/>
              </w:rPr>
            </w:pPr>
          </w:p>
          <w:p w:rsidR="001946FF" w:rsidRDefault="00715E4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946FF" w:rsidRDefault="001946FF">
            <w:pPr>
              <w:spacing w:after="0" w:line="240" w:lineRule="auto"/>
              <w:jc w:val="center"/>
              <w:rPr>
                <w:sz w:val="24"/>
                <w:szCs w:val="24"/>
              </w:rPr>
            </w:pPr>
          </w:p>
          <w:p w:rsidR="001946FF" w:rsidRDefault="00715E4D">
            <w:pPr>
              <w:spacing w:after="0" w:line="240" w:lineRule="auto"/>
              <w:jc w:val="center"/>
              <w:rPr>
                <w:sz w:val="24"/>
                <w:szCs w:val="24"/>
              </w:rPr>
            </w:pPr>
            <w:r>
              <w:rPr>
                <w:rFonts w:ascii="Times New Roman" w:hAnsi="Times New Roman" w:cs="Times New Roman"/>
                <w:color w:val="000000"/>
                <w:sz w:val="24"/>
                <w:szCs w:val="24"/>
              </w:rPr>
              <w:t>Омск, 2022</w:t>
            </w:r>
          </w:p>
        </w:tc>
      </w:tr>
    </w:tbl>
    <w:p w:rsidR="001946FF" w:rsidRDefault="00715E4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946FF">
        <w:trPr>
          <w:trHeight w:hRule="exact" w:val="2222"/>
        </w:trPr>
        <w:tc>
          <w:tcPr>
            <w:tcW w:w="10788" w:type="dxa"/>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lastRenderedPageBreak/>
              <w:t>Составитель:</w:t>
            </w:r>
          </w:p>
          <w:p w:rsidR="001946FF" w:rsidRDefault="001946FF">
            <w:pPr>
              <w:spacing w:after="0" w:line="240" w:lineRule="auto"/>
              <w:rPr>
                <w:sz w:val="24"/>
                <w:szCs w:val="24"/>
              </w:rPr>
            </w:pPr>
          </w:p>
          <w:p w:rsidR="001946FF" w:rsidRDefault="00715E4D">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1946FF" w:rsidRDefault="001946FF">
            <w:pPr>
              <w:spacing w:after="0" w:line="240" w:lineRule="auto"/>
              <w:rPr>
                <w:sz w:val="24"/>
                <w:szCs w:val="24"/>
              </w:rPr>
            </w:pPr>
          </w:p>
          <w:p w:rsidR="001946FF" w:rsidRDefault="00715E4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946FF" w:rsidRDefault="00715E4D">
            <w:pPr>
              <w:spacing w:after="0" w:line="240" w:lineRule="auto"/>
              <w:rPr>
                <w:sz w:val="24"/>
                <w:szCs w:val="24"/>
              </w:rPr>
            </w:pPr>
            <w:r>
              <w:rPr>
                <w:rFonts w:ascii="Times New Roman" w:hAnsi="Times New Roman" w:cs="Times New Roman"/>
                <w:color w:val="000000"/>
                <w:sz w:val="24"/>
                <w:szCs w:val="24"/>
              </w:rPr>
              <w:t>Протокол от 25.03.2022 г.  №8</w:t>
            </w:r>
          </w:p>
        </w:tc>
      </w:tr>
      <w:tr w:rsidR="001946FF">
        <w:trPr>
          <w:trHeight w:hRule="exact" w:val="277"/>
        </w:trPr>
        <w:tc>
          <w:tcPr>
            <w:tcW w:w="10788" w:type="dxa"/>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946FF" w:rsidRDefault="00715E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46FF">
        <w:trPr>
          <w:trHeight w:hRule="exact" w:val="277"/>
        </w:trPr>
        <w:tc>
          <w:tcPr>
            <w:tcW w:w="9654" w:type="dxa"/>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946FF">
        <w:trPr>
          <w:trHeight w:hRule="exact" w:val="555"/>
        </w:trPr>
        <w:tc>
          <w:tcPr>
            <w:tcW w:w="9640" w:type="dxa"/>
          </w:tcPr>
          <w:p w:rsidR="001946FF" w:rsidRDefault="001946FF"/>
        </w:tc>
      </w:tr>
      <w:tr w:rsidR="001946FF">
        <w:trPr>
          <w:trHeight w:hRule="exact" w:val="8751"/>
        </w:trPr>
        <w:tc>
          <w:tcPr>
            <w:tcW w:w="9654" w:type="dxa"/>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946FF" w:rsidRDefault="00715E4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946FF" w:rsidRDefault="00715E4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946FF" w:rsidRDefault="00715E4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946FF" w:rsidRDefault="00715E4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46FF" w:rsidRDefault="00715E4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946FF" w:rsidRDefault="00715E4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946FF" w:rsidRDefault="00715E4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946FF" w:rsidRDefault="00715E4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946FF" w:rsidRDefault="00715E4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946FF" w:rsidRDefault="00715E4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946FF" w:rsidRDefault="00715E4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946FF" w:rsidRDefault="00715E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46FF">
        <w:trPr>
          <w:trHeight w:hRule="exact" w:val="277"/>
        </w:trPr>
        <w:tc>
          <w:tcPr>
            <w:tcW w:w="9654" w:type="dxa"/>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946FF">
        <w:trPr>
          <w:trHeight w:hRule="exact" w:val="15113"/>
        </w:trPr>
        <w:tc>
          <w:tcPr>
            <w:tcW w:w="9654" w:type="dxa"/>
            <w:shd w:val="clear" w:color="000000" w:fill="FFFFFF"/>
            <w:tcMar>
              <w:left w:w="34" w:type="dxa"/>
              <w:right w:w="34" w:type="dxa"/>
            </w:tcMar>
          </w:tcPr>
          <w:p w:rsidR="001946FF" w:rsidRDefault="00715E4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946FF" w:rsidRDefault="00715E4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1946FF" w:rsidRDefault="00715E4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946FF" w:rsidRDefault="00715E4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946FF" w:rsidRDefault="00715E4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46FF" w:rsidRDefault="00715E4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46FF" w:rsidRDefault="00715E4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946FF" w:rsidRDefault="00715E4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46FF" w:rsidRDefault="00715E4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946FF" w:rsidRDefault="00715E4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1946FF" w:rsidRDefault="00715E4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2022/2023 учебного года:</w:t>
            </w:r>
          </w:p>
          <w:p w:rsidR="001946FF" w:rsidRDefault="00715E4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1946FF" w:rsidRDefault="00715E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46FF">
        <w:trPr>
          <w:trHeight w:hRule="exact" w:val="285"/>
        </w:trPr>
        <w:tc>
          <w:tcPr>
            <w:tcW w:w="9654" w:type="dxa"/>
            <w:shd w:val="clear" w:color="000000" w:fill="FFFFFF"/>
            <w:tcMar>
              <w:left w:w="34" w:type="dxa"/>
              <w:right w:w="34" w:type="dxa"/>
            </w:tcMar>
          </w:tcPr>
          <w:p w:rsidR="001946FF" w:rsidRDefault="00715E4D">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1946FF">
        <w:trPr>
          <w:trHeight w:hRule="exact" w:val="138"/>
        </w:trPr>
        <w:tc>
          <w:tcPr>
            <w:tcW w:w="9640" w:type="dxa"/>
          </w:tcPr>
          <w:p w:rsidR="001946FF" w:rsidRDefault="001946FF"/>
        </w:tc>
      </w:tr>
      <w:tr w:rsidR="001946FF">
        <w:trPr>
          <w:trHeight w:hRule="exact" w:val="1125"/>
        </w:trPr>
        <w:tc>
          <w:tcPr>
            <w:tcW w:w="9654" w:type="dxa"/>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b/>
                <w:color w:val="000000"/>
                <w:sz w:val="24"/>
                <w:szCs w:val="24"/>
              </w:rPr>
              <w:t>1. Наименование дисциплины: Б1.О.04.ДВ.01.02 «Теория управления».</w:t>
            </w:r>
          </w:p>
          <w:p w:rsidR="001946FF" w:rsidRDefault="00715E4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946FF">
        <w:trPr>
          <w:trHeight w:hRule="exact" w:val="139"/>
        </w:trPr>
        <w:tc>
          <w:tcPr>
            <w:tcW w:w="9640" w:type="dxa"/>
          </w:tcPr>
          <w:p w:rsidR="001946FF" w:rsidRDefault="001946FF"/>
        </w:tc>
      </w:tr>
      <w:tr w:rsidR="001946FF">
        <w:trPr>
          <w:trHeight w:hRule="exact" w:val="3260"/>
        </w:trPr>
        <w:tc>
          <w:tcPr>
            <w:tcW w:w="9654" w:type="dxa"/>
            <w:shd w:val="clear" w:color="000000" w:fill="FFFFFF"/>
            <w:tcMar>
              <w:left w:w="34" w:type="dxa"/>
              <w:right w:w="34" w:type="dxa"/>
            </w:tcMar>
          </w:tcPr>
          <w:p w:rsidR="001946FF" w:rsidRDefault="00715E4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946FF" w:rsidRDefault="00715E4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946F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b/>
                <w:color w:val="000000"/>
                <w:sz w:val="24"/>
                <w:szCs w:val="24"/>
              </w:rPr>
              <w:t>Код компетенции: ОПК-1</w:t>
            </w:r>
          </w:p>
          <w:p w:rsidR="001946FF" w:rsidRDefault="00715E4D">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rsidR="001946FF">
        <w:trPr>
          <w:trHeight w:hRule="exact" w:val="585"/>
        </w:trPr>
        <w:tc>
          <w:tcPr>
            <w:tcW w:w="9654" w:type="dxa"/>
            <w:shd w:val="clear" w:color="000000" w:fill="FFFFFF"/>
            <w:tcMar>
              <w:left w:w="34" w:type="dxa"/>
              <w:right w:w="34" w:type="dxa"/>
            </w:tcMar>
          </w:tcPr>
          <w:p w:rsidR="001946FF" w:rsidRDefault="001946FF">
            <w:pPr>
              <w:spacing w:after="0" w:line="240" w:lineRule="auto"/>
              <w:rPr>
                <w:sz w:val="24"/>
                <w:szCs w:val="24"/>
              </w:rPr>
            </w:pPr>
          </w:p>
          <w:p w:rsidR="001946FF" w:rsidRDefault="00715E4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46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ОПК-1.2 знать теорию организации и теорию управления при решении профессиональных задач</w:t>
            </w:r>
          </w:p>
        </w:tc>
      </w:tr>
      <w:tr w:rsidR="001946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ОПК-1.6 уметь применить теорию организации и теорию управления при решении профессиональных задач</w:t>
            </w:r>
          </w:p>
        </w:tc>
      </w:tr>
      <w:tr w:rsidR="001946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ОПК-1.10 владеть навыками применения теории организации и теории управления при решении профессиональных задач</w:t>
            </w:r>
          </w:p>
        </w:tc>
      </w:tr>
      <w:tr w:rsidR="001946FF">
        <w:trPr>
          <w:trHeight w:hRule="exact" w:val="277"/>
        </w:trPr>
        <w:tc>
          <w:tcPr>
            <w:tcW w:w="9640" w:type="dxa"/>
          </w:tcPr>
          <w:p w:rsidR="001946FF" w:rsidRDefault="001946FF"/>
        </w:tc>
      </w:tr>
      <w:tr w:rsidR="001946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b/>
                <w:color w:val="000000"/>
                <w:sz w:val="24"/>
                <w:szCs w:val="24"/>
              </w:rPr>
              <w:t>Код компетенции: УК-2</w:t>
            </w:r>
          </w:p>
          <w:p w:rsidR="001946FF" w:rsidRDefault="00715E4D">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946FF">
        <w:trPr>
          <w:trHeight w:hRule="exact" w:val="585"/>
        </w:trPr>
        <w:tc>
          <w:tcPr>
            <w:tcW w:w="9654" w:type="dxa"/>
            <w:shd w:val="clear" w:color="000000" w:fill="FFFFFF"/>
            <w:tcMar>
              <w:left w:w="34" w:type="dxa"/>
              <w:right w:w="34" w:type="dxa"/>
            </w:tcMar>
          </w:tcPr>
          <w:p w:rsidR="001946FF" w:rsidRDefault="001946FF">
            <w:pPr>
              <w:spacing w:after="0" w:line="240" w:lineRule="auto"/>
              <w:rPr>
                <w:sz w:val="24"/>
                <w:szCs w:val="24"/>
              </w:rPr>
            </w:pPr>
          </w:p>
          <w:p w:rsidR="001946FF" w:rsidRDefault="00715E4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946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1946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1946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1946FF">
        <w:trPr>
          <w:trHeight w:hRule="exact" w:val="416"/>
        </w:trPr>
        <w:tc>
          <w:tcPr>
            <w:tcW w:w="9640" w:type="dxa"/>
          </w:tcPr>
          <w:p w:rsidR="001946FF" w:rsidRDefault="001946FF"/>
        </w:tc>
      </w:tr>
      <w:tr w:rsidR="001946FF">
        <w:trPr>
          <w:trHeight w:hRule="exact" w:val="304"/>
        </w:trPr>
        <w:tc>
          <w:tcPr>
            <w:tcW w:w="9654" w:type="dxa"/>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946FF">
        <w:trPr>
          <w:trHeight w:hRule="exact" w:val="1637"/>
        </w:trPr>
        <w:tc>
          <w:tcPr>
            <w:tcW w:w="9654" w:type="dxa"/>
            <w:shd w:val="clear" w:color="000000" w:fill="FFFFFF"/>
            <w:tcMar>
              <w:left w:w="34" w:type="dxa"/>
              <w:right w:w="34" w:type="dxa"/>
            </w:tcMar>
          </w:tcPr>
          <w:p w:rsidR="001946FF" w:rsidRDefault="001946FF">
            <w:pPr>
              <w:spacing w:after="0" w:line="240" w:lineRule="auto"/>
              <w:jc w:val="both"/>
              <w:rPr>
                <w:sz w:val="24"/>
                <w:szCs w:val="24"/>
              </w:rPr>
            </w:pPr>
          </w:p>
          <w:p w:rsidR="001946FF" w:rsidRDefault="00715E4D">
            <w:pPr>
              <w:spacing w:after="0" w:line="240" w:lineRule="auto"/>
              <w:jc w:val="both"/>
              <w:rPr>
                <w:sz w:val="24"/>
                <w:szCs w:val="24"/>
              </w:rPr>
            </w:pPr>
            <w:r>
              <w:rPr>
                <w:rFonts w:ascii="Times New Roman" w:hAnsi="Times New Roman" w:cs="Times New Roman"/>
                <w:color w:val="000000"/>
                <w:sz w:val="24"/>
                <w:szCs w:val="24"/>
              </w:rPr>
              <w:t>Дисциплина Б1.О.04.ДВ.01.02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1946FF" w:rsidRDefault="00715E4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946F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6FF" w:rsidRDefault="00715E4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6FF" w:rsidRDefault="00715E4D">
            <w:pPr>
              <w:spacing w:after="0" w:line="240" w:lineRule="auto"/>
              <w:jc w:val="center"/>
              <w:rPr>
                <w:sz w:val="24"/>
                <w:szCs w:val="24"/>
              </w:rPr>
            </w:pPr>
            <w:r>
              <w:rPr>
                <w:rFonts w:ascii="Times New Roman" w:hAnsi="Times New Roman" w:cs="Times New Roman"/>
                <w:color w:val="000000"/>
                <w:sz w:val="24"/>
                <w:szCs w:val="24"/>
              </w:rPr>
              <w:t>Коды</w:t>
            </w:r>
          </w:p>
          <w:p w:rsidR="001946FF" w:rsidRDefault="00715E4D">
            <w:pPr>
              <w:spacing w:after="0" w:line="240" w:lineRule="auto"/>
              <w:jc w:val="center"/>
              <w:rPr>
                <w:sz w:val="24"/>
                <w:szCs w:val="24"/>
              </w:rPr>
            </w:pPr>
            <w:r>
              <w:rPr>
                <w:rFonts w:ascii="Times New Roman" w:hAnsi="Times New Roman" w:cs="Times New Roman"/>
                <w:color w:val="000000"/>
                <w:sz w:val="24"/>
                <w:szCs w:val="24"/>
              </w:rPr>
              <w:t>форми-</w:t>
            </w:r>
          </w:p>
          <w:p w:rsidR="001946FF" w:rsidRDefault="00715E4D">
            <w:pPr>
              <w:spacing w:after="0" w:line="240" w:lineRule="auto"/>
              <w:jc w:val="center"/>
              <w:rPr>
                <w:sz w:val="24"/>
                <w:szCs w:val="24"/>
              </w:rPr>
            </w:pPr>
            <w:r>
              <w:rPr>
                <w:rFonts w:ascii="Times New Roman" w:hAnsi="Times New Roman" w:cs="Times New Roman"/>
                <w:color w:val="000000"/>
                <w:sz w:val="24"/>
                <w:szCs w:val="24"/>
              </w:rPr>
              <w:t>руемых</w:t>
            </w:r>
          </w:p>
          <w:p w:rsidR="001946FF" w:rsidRDefault="00715E4D">
            <w:pPr>
              <w:spacing w:after="0" w:line="240" w:lineRule="auto"/>
              <w:jc w:val="center"/>
              <w:rPr>
                <w:sz w:val="24"/>
                <w:szCs w:val="24"/>
              </w:rPr>
            </w:pPr>
            <w:r>
              <w:rPr>
                <w:rFonts w:ascii="Times New Roman" w:hAnsi="Times New Roman" w:cs="Times New Roman"/>
                <w:color w:val="000000"/>
                <w:sz w:val="24"/>
                <w:szCs w:val="24"/>
              </w:rPr>
              <w:t>компе-</w:t>
            </w:r>
          </w:p>
          <w:p w:rsidR="001946FF" w:rsidRDefault="00715E4D">
            <w:pPr>
              <w:spacing w:after="0" w:line="240" w:lineRule="auto"/>
              <w:jc w:val="center"/>
              <w:rPr>
                <w:sz w:val="24"/>
                <w:szCs w:val="24"/>
              </w:rPr>
            </w:pPr>
            <w:r>
              <w:rPr>
                <w:rFonts w:ascii="Times New Roman" w:hAnsi="Times New Roman" w:cs="Times New Roman"/>
                <w:color w:val="000000"/>
                <w:sz w:val="24"/>
                <w:szCs w:val="24"/>
              </w:rPr>
              <w:t>тенций</w:t>
            </w:r>
          </w:p>
        </w:tc>
      </w:tr>
      <w:tr w:rsidR="001946F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6FF" w:rsidRDefault="00715E4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6FF" w:rsidRDefault="001946FF"/>
        </w:tc>
      </w:tr>
      <w:tr w:rsidR="001946F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6FF" w:rsidRDefault="00715E4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6FF" w:rsidRDefault="00715E4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6FF" w:rsidRDefault="001946FF"/>
        </w:tc>
      </w:tr>
      <w:tr w:rsidR="001946FF">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6FF" w:rsidRDefault="00715E4D">
            <w:pPr>
              <w:spacing w:after="0" w:line="240" w:lineRule="auto"/>
              <w:jc w:val="center"/>
            </w:pPr>
            <w:r>
              <w:rPr>
                <w:rFonts w:ascii="Times New Roman" w:hAnsi="Times New Roman" w:cs="Times New Roman"/>
                <w:color w:val="000000"/>
              </w:rPr>
              <w:t>Философия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6FF" w:rsidRDefault="00715E4D">
            <w:pPr>
              <w:spacing w:after="0" w:line="240" w:lineRule="auto"/>
              <w:jc w:val="center"/>
            </w:pPr>
            <w:r>
              <w:rPr>
                <w:rFonts w:ascii="Times New Roman" w:hAnsi="Times New Roman" w:cs="Times New Roman"/>
                <w:color w:val="000000"/>
              </w:rPr>
              <w:t>Организационное проектирование</w:t>
            </w:r>
          </w:p>
          <w:p w:rsidR="001946FF" w:rsidRDefault="00715E4D">
            <w:pPr>
              <w:spacing w:after="0" w:line="240" w:lineRule="auto"/>
              <w:jc w:val="center"/>
            </w:pPr>
            <w:r>
              <w:rPr>
                <w:rFonts w:ascii="Times New Roman" w:hAnsi="Times New Roman" w:cs="Times New Roman"/>
                <w:color w:val="000000"/>
              </w:rPr>
              <w:t>Управление персоналом организации</w:t>
            </w:r>
          </w:p>
          <w:p w:rsidR="001946FF" w:rsidRDefault="00715E4D">
            <w:pPr>
              <w:spacing w:after="0" w:line="240" w:lineRule="auto"/>
              <w:jc w:val="center"/>
            </w:pPr>
            <w:r>
              <w:rPr>
                <w:rFonts w:ascii="Times New Roman" w:hAnsi="Times New Roman" w:cs="Times New Roman"/>
                <w:color w:val="000000"/>
              </w:rPr>
              <w:t>Управление рекрутинговым агентством</w:t>
            </w:r>
          </w:p>
          <w:p w:rsidR="001946FF" w:rsidRDefault="00715E4D">
            <w:pPr>
              <w:spacing w:after="0" w:line="240" w:lineRule="auto"/>
              <w:jc w:val="center"/>
            </w:pPr>
            <w:r>
              <w:rPr>
                <w:rFonts w:ascii="Times New Roman" w:hAnsi="Times New Roman" w:cs="Times New Roman"/>
                <w:color w:val="000000"/>
              </w:rPr>
              <w:t>Учебная практика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6FF" w:rsidRDefault="00715E4D">
            <w:pPr>
              <w:spacing w:after="0" w:line="240" w:lineRule="auto"/>
              <w:jc w:val="center"/>
              <w:rPr>
                <w:sz w:val="24"/>
                <w:szCs w:val="24"/>
              </w:rPr>
            </w:pPr>
            <w:r>
              <w:rPr>
                <w:rFonts w:ascii="Times New Roman" w:hAnsi="Times New Roman" w:cs="Times New Roman"/>
                <w:color w:val="000000"/>
                <w:sz w:val="24"/>
                <w:szCs w:val="24"/>
              </w:rPr>
              <w:t>ОПК-1, УК-2</w:t>
            </w:r>
          </w:p>
        </w:tc>
      </w:tr>
      <w:tr w:rsidR="001946FF">
        <w:trPr>
          <w:trHeight w:hRule="exact" w:val="138"/>
        </w:trPr>
        <w:tc>
          <w:tcPr>
            <w:tcW w:w="3970" w:type="dxa"/>
          </w:tcPr>
          <w:p w:rsidR="001946FF" w:rsidRDefault="001946FF"/>
        </w:tc>
        <w:tc>
          <w:tcPr>
            <w:tcW w:w="1702" w:type="dxa"/>
          </w:tcPr>
          <w:p w:rsidR="001946FF" w:rsidRDefault="001946FF"/>
        </w:tc>
        <w:tc>
          <w:tcPr>
            <w:tcW w:w="1702" w:type="dxa"/>
          </w:tcPr>
          <w:p w:rsidR="001946FF" w:rsidRDefault="001946FF"/>
        </w:tc>
        <w:tc>
          <w:tcPr>
            <w:tcW w:w="426" w:type="dxa"/>
          </w:tcPr>
          <w:p w:rsidR="001946FF" w:rsidRDefault="001946FF"/>
        </w:tc>
        <w:tc>
          <w:tcPr>
            <w:tcW w:w="710" w:type="dxa"/>
          </w:tcPr>
          <w:p w:rsidR="001946FF" w:rsidRDefault="001946FF"/>
        </w:tc>
        <w:tc>
          <w:tcPr>
            <w:tcW w:w="143" w:type="dxa"/>
          </w:tcPr>
          <w:p w:rsidR="001946FF" w:rsidRDefault="001946FF"/>
        </w:tc>
        <w:tc>
          <w:tcPr>
            <w:tcW w:w="993" w:type="dxa"/>
          </w:tcPr>
          <w:p w:rsidR="001946FF" w:rsidRDefault="001946FF"/>
        </w:tc>
      </w:tr>
      <w:tr w:rsidR="001946FF">
        <w:trPr>
          <w:trHeight w:hRule="exact" w:val="1125"/>
        </w:trPr>
        <w:tc>
          <w:tcPr>
            <w:tcW w:w="9654" w:type="dxa"/>
            <w:gridSpan w:val="7"/>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946FF">
        <w:trPr>
          <w:trHeight w:hRule="exact" w:val="585"/>
        </w:trPr>
        <w:tc>
          <w:tcPr>
            <w:tcW w:w="9654" w:type="dxa"/>
            <w:gridSpan w:val="7"/>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946FF" w:rsidRDefault="00715E4D">
            <w:pPr>
              <w:spacing w:after="0" w:line="240" w:lineRule="auto"/>
              <w:jc w:val="center"/>
              <w:rPr>
                <w:sz w:val="24"/>
                <w:szCs w:val="24"/>
              </w:rPr>
            </w:pPr>
            <w:r>
              <w:rPr>
                <w:rFonts w:ascii="Times New Roman" w:hAnsi="Times New Roman" w:cs="Times New Roman"/>
                <w:color w:val="000000"/>
                <w:sz w:val="24"/>
                <w:szCs w:val="24"/>
              </w:rPr>
              <w:t>Из них:</w:t>
            </w:r>
          </w:p>
        </w:tc>
      </w:tr>
      <w:tr w:rsidR="001946FF">
        <w:trPr>
          <w:trHeight w:hRule="exact" w:val="138"/>
        </w:trPr>
        <w:tc>
          <w:tcPr>
            <w:tcW w:w="3970" w:type="dxa"/>
          </w:tcPr>
          <w:p w:rsidR="001946FF" w:rsidRDefault="001946FF"/>
        </w:tc>
        <w:tc>
          <w:tcPr>
            <w:tcW w:w="1702" w:type="dxa"/>
          </w:tcPr>
          <w:p w:rsidR="001946FF" w:rsidRDefault="001946FF"/>
        </w:tc>
        <w:tc>
          <w:tcPr>
            <w:tcW w:w="1702" w:type="dxa"/>
          </w:tcPr>
          <w:p w:rsidR="001946FF" w:rsidRDefault="001946FF"/>
        </w:tc>
        <w:tc>
          <w:tcPr>
            <w:tcW w:w="426" w:type="dxa"/>
          </w:tcPr>
          <w:p w:rsidR="001946FF" w:rsidRDefault="001946FF"/>
        </w:tc>
        <w:tc>
          <w:tcPr>
            <w:tcW w:w="710" w:type="dxa"/>
          </w:tcPr>
          <w:p w:rsidR="001946FF" w:rsidRDefault="001946FF"/>
        </w:tc>
        <w:tc>
          <w:tcPr>
            <w:tcW w:w="143" w:type="dxa"/>
          </w:tcPr>
          <w:p w:rsidR="001946FF" w:rsidRDefault="001946FF"/>
        </w:tc>
        <w:tc>
          <w:tcPr>
            <w:tcW w:w="993" w:type="dxa"/>
          </w:tcPr>
          <w:p w:rsidR="001946FF" w:rsidRDefault="001946FF"/>
        </w:tc>
      </w:tr>
      <w:tr w:rsidR="001946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54</w:t>
            </w:r>
          </w:p>
        </w:tc>
      </w:tr>
      <w:tr w:rsidR="001946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18</w:t>
            </w:r>
          </w:p>
        </w:tc>
      </w:tr>
      <w:tr w:rsidR="001946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0</w:t>
            </w:r>
          </w:p>
        </w:tc>
      </w:tr>
      <w:tr w:rsidR="001946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36</w:t>
            </w:r>
          </w:p>
        </w:tc>
      </w:tr>
      <w:tr w:rsidR="001946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0</w:t>
            </w:r>
          </w:p>
        </w:tc>
      </w:tr>
      <w:tr w:rsidR="001946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52</w:t>
            </w:r>
          </w:p>
        </w:tc>
      </w:tr>
      <w:tr w:rsidR="001946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36</w:t>
            </w:r>
          </w:p>
        </w:tc>
      </w:tr>
      <w:tr w:rsidR="001946FF">
        <w:trPr>
          <w:trHeight w:hRule="exact" w:val="416"/>
        </w:trPr>
        <w:tc>
          <w:tcPr>
            <w:tcW w:w="3970" w:type="dxa"/>
          </w:tcPr>
          <w:p w:rsidR="001946FF" w:rsidRDefault="001946FF"/>
        </w:tc>
        <w:tc>
          <w:tcPr>
            <w:tcW w:w="1702" w:type="dxa"/>
          </w:tcPr>
          <w:p w:rsidR="001946FF" w:rsidRDefault="001946FF"/>
        </w:tc>
        <w:tc>
          <w:tcPr>
            <w:tcW w:w="1702" w:type="dxa"/>
          </w:tcPr>
          <w:p w:rsidR="001946FF" w:rsidRDefault="001946FF"/>
        </w:tc>
        <w:tc>
          <w:tcPr>
            <w:tcW w:w="426" w:type="dxa"/>
          </w:tcPr>
          <w:p w:rsidR="001946FF" w:rsidRDefault="001946FF"/>
        </w:tc>
        <w:tc>
          <w:tcPr>
            <w:tcW w:w="710" w:type="dxa"/>
          </w:tcPr>
          <w:p w:rsidR="001946FF" w:rsidRDefault="001946FF"/>
        </w:tc>
        <w:tc>
          <w:tcPr>
            <w:tcW w:w="143" w:type="dxa"/>
          </w:tcPr>
          <w:p w:rsidR="001946FF" w:rsidRDefault="001946FF"/>
        </w:tc>
        <w:tc>
          <w:tcPr>
            <w:tcW w:w="993" w:type="dxa"/>
          </w:tcPr>
          <w:p w:rsidR="001946FF" w:rsidRDefault="001946FF"/>
        </w:tc>
      </w:tr>
      <w:tr w:rsidR="001946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экзамены 2</w:t>
            </w:r>
          </w:p>
        </w:tc>
      </w:tr>
      <w:tr w:rsidR="001946FF">
        <w:trPr>
          <w:trHeight w:hRule="exact" w:val="277"/>
        </w:trPr>
        <w:tc>
          <w:tcPr>
            <w:tcW w:w="3970" w:type="dxa"/>
          </w:tcPr>
          <w:p w:rsidR="001946FF" w:rsidRDefault="001946FF"/>
        </w:tc>
        <w:tc>
          <w:tcPr>
            <w:tcW w:w="1702" w:type="dxa"/>
          </w:tcPr>
          <w:p w:rsidR="001946FF" w:rsidRDefault="001946FF"/>
        </w:tc>
        <w:tc>
          <w:tcPr>
            <w:tcW w:w="1702" w:type="dxa"/>
          </w:tcPr>
          <w:p w:rsidR="001946FF" w:rsidRDefault="001946FF"/>
        </w:tc>
        <w:tc>
          <w:tcPr>
            <w:tcW w:w="426" w:type="dxa"/>
          </w:tcPr>
          <w:p w:rsidR="001946FF" w:rsidRDefault="001946FF"/>
        </w:tc>
        <w:tc>
          <w:tcPr>
            <w:tcW w:w="710" w:type="dxa"/>
          </w:tcPr>
          <w:p w:rsidR="001946FF" w:rsidRDefault="001946FF"/>
        </w:tc>
        <w:tc>
          <w:tcPr>
            <w:tcW w:w="143" w:type="dxa"/>
          </w:tcPr>
          <w:p w:rsidR="001946FF" w:rsidRDefault="001946FF"/>
        </w:tc>
        <w:tc>
          <w:tcPr>
            <w:tcW w:w="993" w:type="dxa"/>
          </w:tcPr>
          <w:p w:rsidR="001946FF" w:rsidRDefault="001946FF"/>
        </w:tc>
      </w:tr>
      <w:tr w:rsidR="001946FF">
        <w:trPr>
          <w:trHeight w:hRule="exact" w:val="1666"/>
        </w:trPr>
        <w:tc>
          <w:tcPr>
            <w:tcW w:w="9654" w:type="dxa"/>
            <w:gridSpan w:val="7"/>
            <w:shd w:val="clear" w:color="000000" w:fill="FFFFFF"/>
            <w:tcMar>
              <w:left w:w="34" w:type="dxa"/>
              <w:right w:w="34" w:type="dxa"/>
            </w:tcMar>
          </w:tcPr>
          <w:p w:rsidR="001946FF" w:rsidRDefault="001946FF">
            <w:pPr>
              <w:spacing w:after="0" w:line="240" w:lineRule="auto"/>
              <w:jc w:val="center"/>
              <w:rPr>
                <w:sz w:val="24"/>
                <w:szCs w:val="24"/>
              </w:rPr>
            </w:pPr>
          </w:p>
          <w:p w:rsidR="001946FF" w:rsidRDefault="00715E4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946FF" w:rsidRDefault="001946FF">
            <w:pPr>
              <w:spacing w:after="0" w:line="240" w:lineRule="auto"/>
              <w:jc w:val="center"/>
              <w:rPr>
                <w:sz w:val="24"/>
                <w:szCs w:val="24"/>
              </w:rPr>
            </w:pPr>
          </w:p>
          <w:p w:rsidR="001946FF" w:rsidRDefault="00715E4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946FF">
        <w:trPr>
          <w:trHeight w:hRule="exact" w:val="416"/>
        </w:trPr>
        <w:tc>
          <w:tcPr>
            <w:tcW w:w="3970" w:type="dxa"/>
          </w:tcPr>
          <w:p w:rsidR="001946FF" w:rsidRDefault="001946FF"/>
        </w:tc>
        <w:tc>
          <w:tcPr>
            <w:tcW w:w="1702" w:type="dxa"/>
          </w:tcPr>
          <w:p w:rsidR="001946FF" w:rsidRDefault="001946FF"/>
        </w:tc>
        <w:tc>
          <w:tcPr>
            <w:tcW w:w="1702" w:type="dxa"/>
          </w:tcPr>
          <w:p w:rsidR="001946FF" w:rsidRDefault="001946FF"/>
        </w:tc>
        <w:tc>
          <w:tcPr>
            <w:tcW w:w="426" w:type="dxa"/>
          </w:tcPr>
          <w:p w:rsidR="001946FF" w:rsidRDefault="001946FF"/>
        </w:tc>
        <w:tc>
          <w:tcPr>
            <w:tcW w:w="710" w:type="dxa"/>
          </w:tcPr>
          <w:p w:rsidR="001946FF" w:rsidRDefault="001946FF"/>
        </w:tc>
        <w:tc>
          <w:tcPr>
            <w:tcW w:w="143" w:type="dxa"/>
          </w:tcPr>
          <w:p w:rsidR="001946FF" w:rsidRDefault="001946FF"/>
        </w:tc>
        <w:tc>
          <w:tcPr>
            <w:tcW w:w="993" w:type="dxa"/>
          </w:tcPr>
          <w:p w:rsidR="001946FF" w:rsidRDefault="001946FF"/>
        </w:tc>
      </w:tr>
      <w:tr w:rsidR="001946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6FF" w:rsidRDefault="00715E4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6FF" w:rsidRDefault="00715E4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6FF" w:rsidRDefault="00715E4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946FF" w:rsidRDefault="00715E4D">
            <w:pPr>
              <w:spacing w:after="0" w:line="240" w:lineRule="auto"/>
              <w:jc w:val="center"/>
              <w:rPr>
                <w:sz w:val="24"/>
                <w:szCs w:val="24"/>
              </w:rPr>
            </w:pPr>
            <w:r>
              <w:rPr>
                <w:rFonts w:ascii="Times New Roman" w:hAnsi="Times New Roman" w:cs="Times New Roman"/>
                <w:color w:val="000000"/>
                <w:sz w:val="24"/>
                <w:szCs w:val="24"/>
              </w:rPr>
              <w:t>Часов</w:t>
            </w:r>
          </w:p>
        </w:tc>
      </w:tr>
      <w:tr w:rsidR="001946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46FF" w:rsidRDefault="00715E4D">
            <w:pPr>
              <w:spacing w:after="0" w:line="240" w:lineRule="auto"/>
              <w:rPr>
                <w:sz w:val="24"/>
                <w:szCs w:val="24"/>
              </w:rPr>
            </w:pPr>
            <w:r>
              <w:rPr>
                <w:rFonts w:ascii="Times New Roman" w:hAnsi="Times New Roman" w:cs="Times New Roman"/>
                <w:b/>
                <w:color w:val="000000"/>
                <w:sz w:val="24"/>
                <w:szCs w:val="24"/>
              </w:rPr>
              <w:t>Основы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46FF" w:rsidRDefault="001946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46FF" w:rsidRDefault="001946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46FF" w:rsidRDefault="001946FF"/>
        </w:tc>
      </w:tr>
      <w:tr w:rsidR="001946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r>
      <w:tr w:rsidR="001946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4</w:t>
            </w:r>
          </w:p>
        </w:tc>
      </w:tr>
      <w:tr w:rsidR="001946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r>
      <w:tr w:rsidR="001946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4</w:t>
            </w:r>
          </w:p>
        </w:tc>
      </w:tr>
      <w:tr w:rsidR="001946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4</w:t>
            </w:r>
          </w:p>
        </w:tc>
      </w:tr>
      <w:tr w:rsidR="001946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6</w:t>
            </w:r>
          </w:p>
        </w:tc>
      </w:tr>
      <w:tr w:rsidR="001946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46FF" w:rsidRDefault="00715E4D">
            <w:pPr>
              <w:spacing w:after="0" w:line="240" w:lineRule="auto"/>
              <w:rPr>
                <w:sz w:val="24"/>
                <w:szCs w:val="24"/>
              </w:rPr>
            </w:pPr>
            <w:r>
              <w:rPr>
                <w:rFonts w:ascii="Times New Roman" w:hAnsi="Times New Roman" w:cs="Times New Roman"/>
                <w:b/>
                <w:color w:val="000000"/>
                <w:sz w:val="24"/>
                <w:szCs w:val="24"/>
              </w:rPr>
              <w:t>Элементы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46FF" w:rsidRDefault="001946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46FF" w:rsidRDefault="001946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46FF" w:rsidRDefault="001946FF"/>
        </w:tc>
      </w:tr>
      <w:tr w:rsidR="001946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r>
      <w:tr w:rsidR="001946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r>
      <w:tr w:rsidR="001946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r>
      <w:tr w:rsidR="001946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4</w:t>
            </w:r>
          </w:p>
        </w:tc>
      </w:tr>
      <w:tr w:rsidR="001946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4</w:t>
            </w:r>
          </w:p>
        </w:tc>
      </w:tr>
      <w:tr w:rsidR="001946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4</w:t>
            </w:r>
          </w:p>
        </w:tc>
      </w:tr>
      <w:tr w:rsidR="001946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8</w:t>
            </w:r>
          </w:p>
        </w:tc>
      </w:tr>
    </w:tbl>
    <w:p w:rsidR="001946FF" w:rsidRDefault="00715E4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94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lastRenderedPageBreak/>
              <w:t>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8</w:t>
            </w:r>
          </w:p>
        </w:tc>
      </w:tr>
      <w:tr w:rsidR="00194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8</w:t>
            </w:r>
          </w:p>
        </w:tc>
      </w:tr>
      <w:tr w:rsidR="00194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46FF" w:rsidRDefault="00715E4D">
            <w:pPr>
              <w:spacing w:after="0" w:line="240" w:lineRule="auto"/>
              <w:rPr>
                <w:sz w:val="24"/>
                <w:szCs w:val="24"/>
              </w:rPr>
            </w:pPr>
            <w:r>
              <w:rPr>
                <w:rFonts w:ascii="Times New Roman" w:hAnsi="Times New Roman" w:cs="Times New Roman"/>
                <w:b/>
                <w:color w:val="000000"/>
                <w:sz w:val="24"/>
                <w:szCs w:val="24"/>
              </w:rPr>
              <w:t>Управление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46FF" w:rsidRDefault="001946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46FF" w:rsidRDefault="001946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946FF" w:rsidRDefault="001946FF"/>
        </w:tc>
      </w:tr>
      <w:tr w:rsidR="00194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r>
      <w:tr w:rsidR="00194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r>
      <w:tr w:rsidR="00194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r>
      <w:tr w:rsidR="00194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6</w:t>
            </w:r>
          </w:p>
        </w:tc>
      </w:tr>
      <w:tr w:rsidR="00194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6</w:t>
            </w:r>
          </w:p>
        </w:tc>
      </w:tr>
      <w:tr w:rsidR="00194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6</w:t>
            </w:r>
          </w:p>
        </w:tc>
      </w:tr>
      <w:tr w:rsidR="00194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6</w:t>
            </w:r>
          </w:p>
        </w:tc>
      </w:tr>
      <w:tr w:rsidR="00194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6</w:t>
            </w:r>
          </w:p>
        </w:tc>
      </w:tr>
      <w:tr w:rsidR="00194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6</w:t>
            </w:r>
          </w:p>
        </w:tc>
      </w:tr>
      <w:tr w:rsidR="00194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1946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36</w:t>
            </w:r>
          </w:p>
        </w:tc>
      </w:tr>
      <w:tr w:rsidR="001946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1946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2</w:t>
            </w:r>
          </w:p>
        </w:tc>
      </w:tr>
      <w:tr w:rsidR="001946F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1946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1946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color w:val="000000"/>
                <w:sz w:val="24"/>
                <w:szCs w:val="24"/>
              </w:rPr>
              <w:t>144</w:t>
            </w:r>
          </w:p>
        </w:tc>
      </w:tr>
      <w:tr w:rsidR="001946FF">
        <w:trPr>
          <w:trHeight w:hRule="exact" w:val="10849"/>
        </w:trPr>
        <w:tc>
          <w:tcPr>
            <w:tcW w:w="9654" w:type="dxa"/>
            <w:gridSpan w:val="4"/>
            <w:shd w:val="clear" w:color="000000" w:fill="FFFFFF"/>
            <w:tcMar>
              <w:left w:w="34" w:type="dxa"/>
              <w:right w:w="34" w:type="dxa"/>
            </w:tcMar>
          </w:tcPr>
          <w:p w:rsidR="001946FF" w:rsidRDefault="001946FF">
            <w:pPr>
              <w:spacing w:after="0" w:line="240" w:lineRule="auto"/>
              <w:jc w:val="both"/>
              <w:rPr>
                <w:sz w:val="20"/>
                <w:szCs w:val="20"/>
              </w:rPr>
            </w:pPr>
          </w:p>
          <w:p w:rsidR="001946FF" w:rsidRDefault="00715E4D">
            <w:pPr>
              <w:spacing w:after="0" w:line="240" w:lineRule="auto"/>
              <w:jc w:val="both"/>
              <w:rPr>
                <w:sz w:val="20"/>
                <w:szCs w:val="20"/>
              </w:rPr>
            </w:pPr>
            <w:r>
              <w:rPr>
                <w:rFonts w:ascii="Times New Roman" w:hAnsi="Times New Roman" w:cs="Times New Roman"/>
                <w:color w:val="000000"/>
                <w:sz w:val="20"/>
                <w:szCs w:val="20"/>
              </w:rPr>
              <w:t>* Примечания:</w:t>
            </w:r>
          </w:p>
          <w:p w:rsidR="001946FF" w:rsidRDefault="00715E4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946FF" w:rsidRDefault="00715E4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946FF" w:rsidRDefault="00715E4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946FF" w:rsidRDefault="00715E4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946FF" w:rsidRDefault="00715E4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946FF" w:rsidRDefault="00715E4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1946FF" w:rsidRDefault="00715E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46FF">
        <w:trPr>
          <w:trHeight w:hRule="exact" w:val="7001"/>
        </w:trPr>
        <w:tc>
          <w:tcPr>
            <w:tcW w:w="9654" w:type="dxa"/>
            <w:shd w:val="clear" w:color="000000" w:fill="FFFFFF"/>
            <w:tcMar>
              <w:left w:w="34" w:type="dxa"/>
              <w:right w:w="34" w:type="dxa"/>
            </w:tcMar>
          </w:tcPr>
          <w:p w:rsidR="001946FF" w:rsidRDefault="00715E4D">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946FF" w:rsidRDefault="00715E4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946FF" w:rsidRDefault="00715E4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946FF">
        <w:trPr>
          <w:trHeight w:hRule="exact" w:val="585"/>
        </w:trPr>
        <w:tc>
          <w:tcPr>
            <w:tcW w:w="9654" w:type="dxa"/>
            <w:shd w:val="clear" w:color="000000" w:fill="FFFFFF"/>
            <w:tcMar>
              <w:left w:w="34" w:type="dxa"/>
              <w:right w:w="34" w:type="dxa"/>
            </w:tcMar>
          </w:tcPr>
          <w:p w:rsidR="001946FF" w:rsidRDefault="001946FF">
            <w:pPr>
              <w:spacing w:after="0" w:line="240" w:lineRule="auto"/>
              <w:rPr>
                <w:sz w:val="24"/>
                <w:szCs w:val="24"/>
              </w:rPr>
            </w:pPr>
          </w:p>
          <w:p w:rsidR="001946FF" w:rsidRDefault="00715E4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946FF">
        <w:trPr>
          <w:trHeight w:hRule="exact" w:val="277"/>
        </w:trPr>
        <w:tc>
          <w:tcPr>
            <w:tcW w:w="9654" w:type="dxa"/>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946FF">
        <w:trPr>
          <w:trHeight w:hRule="exact" w:val="26"/>
        </w:trPr>
        <w:tc>
          <w:tcPr>
            <w:tcW w:w="9654" w:type="dxa"/>
            <w:vMerge w:val="restart"/>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b/>
                <w:color w:val="000000"/>
                <w:sz w:val="24"/>
                <w:szCs w:val="24"/>
              </w:rPr>
              <w:t>Предмет, сущность и содержание теории управления</w:t>
            </w:r>
          </w:p>
        </w:tc>
      </w:tr>
      <w:tr w:rsidR="001946FF">
        <w:trPr>
          <w:trHeight w:hRule="exact" w:val="277"/>
        </w:trPr>
        <w:tc>
          <w:tcPr>
            <w:tcW w:w="9654" w:type="dxa"/>
            <w:vMerge/>
            <w:shd w:val="clear" w:color="000000" w:fill="FFFFFF"/>
            <w:tcMar>
              <w:left w:w="34" w:type="dxa"/>
              <w:right w:w="34" w:type="dxa"/>
            </w:tcMar>
          </w:tcPr>
          <w:p w:rsidR="001946FF" w:rsidRDefault="001946FF"/>
        </w:tc>
      </w:tr>
      <w:tr w:rsidR="001946FF">
        <w:trPr>
          <w:trHeight w:hRule="exact" w:val="1637"/>
        </w:trPr>
        <w:tc>
          <w:tcPr>
            <w:tcW w:w="9654" w:type="dxa"/>
            <w:shd w:val="clear" w:color="000000" w:fill="FFFFFF"/>
            <w:tcMar>
              <w:left w:w="34" w:type="dxa"/>
              <w:right w:w="34" w:type="dxa"/>
            </w:tcMar>
          </w:tcPr>
          <w:p w:rsidR="001946FF" w:rsidRDefault="00715E4D">
            <w:pPr>
              <w:spacing w:after="0" w:line="240" w:lineRule="auto"/>
              <w:jc w:val="both"/>
              <w:rPr>
                <w:sz w:val="24"/>
                <w:szCs w:val="24"/>
              </w:rPr>
            </w:pPr>
            <w:r>
              <w:rPr>
                <w:rFonts w:ascii="Times New Roman" w:hAnsi="Times New Roman" w:cs="Times New Roman"/>
                <w:color w:val="000000"/>
                <w:sz w:val="24"/>
                <w:szCs w:val="24"/>
              </w:rPr>
              <w:t>Предмет, сущность и содержание теории управления</w:t>
            </w:r>
          </w:p>
          <w:p w:rsidR="001946FF" w:rsidRDefault="00715E4D">
            <w:pPr>
              <w:spacing w:after="0" w:line="240" w:lineRule="auto"/>
              <w:jc w:val="both"/>
              <w:rPr>
                <w:sz w:val="24"/>
                <w:szCs w:val="24"/>
              </w:rPr>
            </w:pPr>
            <w:r>
              <w:rPr>
                <w:rFonts w:ascii="Times New Roman" w:hAnsi="Times New Roman" w:cs="Times New Roman"/>
                <w:color w:val="000000"/>
                <w:sz w:val="24"/>
                <w:szCs w:val="24"/>
              </w:rPr>
              <w:t>Основные категории теории управления. Объект и предмет ее исследования. Соотношение понятий управление и менеджмент. Предпосылки возникновения научного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w:t>
            </w:r>
          </w:p>
        </w:tc>
      </w:tr>
      <w:tr w:rsidR="001946FF">
        <w:trPr>
          <w:trHeight w:hRule="exact" w:val="304"/>
        </w:trPr>
        <w:tc>
          <w:tcPr>
            <w:tcW w:w="9654" w:type="dxa"/>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b/>
                <w:color w:val="000000"/>
                <w:sz w:val="24"/>
                <w:szCs w:val="24"/>
              </w:rPr>
              <w:t>Методологические основы менеджмента</w:t>
            </w:r>
          </w:p>
        </w:tc>
      </w:tr>
      <w:tr w:rsidR="001946FF">
        <w:trPr>
          <w:trHeight w:hRule="exact" w:val="2448"/>
        </w:trPr>
        <w:tc>
          <w:tcPr>
            <w:tcW w:w="9654" w:type="dxa"/>
            <w:shd w:val="clear" w:color="000000" w:fill="FFFFFF"/>
            <w:tcMar>
              <w:left w:w="34" w:type="dxa"/>
              <w:right w:w="34" w:type="dxa"/>
            </w:tcMar>
          </w:tcPr>
          <w:p w:rsidR="001946FF" w:rsidRDefault="00715E4D">
            <w:pPr>
              <w:spacing w:after="0" w:line="240" w:lineRule="auto"/>
              <w:jc w:val="both"/>
              <w:rPr>
                <w:sz w:val="24"/>
                <w:szCs w:val="24"/>
              </w:rPr>
            </w:pPr>
            <w:r>
              <w:rPr>
                <w:rFonts w:ascii="Times New Roman" w:hAnsi="Times New Roman" w:cs="Times New Roman"/>
                <w:color w:val="000000"/>
                <w:sz w:val="24"/>
                <w:szCs w:val="24"/>
              </w:rPr>
              <w:t>Понятие и сущность управления.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Влияние основных факторов на организационную структуру управления. Нормы управляемости.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w:t>
            </w:r>
          </w:p>
        </w:tc>
      </w:tr>
      <w:tr w:rsidR="001946FF">
        <w:trPr>
          <w:trHeight w:hRule="exact" w:val="304"/>
        </w:trPr>
        <w:tc>
          <w:tcPr>
            <w:tcW w:w="9654" w:type="dxa"/>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b/>
                <w:color w:val="000000"/>
                <w:sz w:val="24"/>
                <w:szCs w:val="24"/>
              </w:rPr>
              <w:t>Разработка и принятие управленческого решения</w:t>
            </w:r>
          </w:p>
        </w:tc>
      </w:tr>
      <w:tr w:rsidR="001946FF">
        <w:trPr>
          <w:trHeight w:hRule="exact" w:val="1637"/>
        </w:trPr>
        <w:tc>
          <w:tcPr>
            <w:tcW w:w="9654" w:type="dxa"/>
            <w:shd w:val="clear" w:color="000000" w:fill="FFFFFF"/>
            <w:tcMar>
              <w:left w:w="34" w:type="dxa"/>
              <w:right w:w="34" w:type="dxa"/>
            </w:tcMar>
          </w:tcPr>
          <w:p w:rsidR="001946FF" w:rsidRDefault="00715E4D">
            <w:pPr>
              <w:spacing w:after="0" w:line="240" w:lineRule="auto"/>
              <w:jc w:val="both"/>
              <w:rPr>
                <w:sz w:val="24"/>
                <w:szCs w:val="24"/>
              </w:rPr>
            </w:pPr>
            <w:r>
              <w:rPr>
                <w:rFonts w:ascii="Times New Roman" w:hAnsi="Times New Roman" w:cs="Times New Roman"/>
                <w:color w:val="000000"/>
                <w:sz w:val="24"/>
                <w:szCs w:val="24"/>
              </w:rPr>
              <w:t>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и методы принятия решений.</w:t>
            </w:r>
          </w:p>
        </w:tc>
      </w:tr>
      <w:tr w:rsidR="001946FF">
        <w:trPr>
          <w:trHeight w:hRule="exact" w:val="304"/>
        </w:trPr>
        <w:tc>
          <w:tcPr>
            <w:tcW w:w="9654" w:type="dxa"/>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b/>
                <w:color w:val="000000"/>
                <w:sz w:val="24"/>
                <w:szCs w:val="24"/>
              </w:rPr>
              <w:t>Коммуникации в управлении</w:t>
            </w:r>
          </w:p>
        </w:tc>
      </w:tr>
      <w:tr w:rsidR="001946FF">
        <w:trPr>
          <w:trHeight w:hRule="exact" w:val="585"/>
        </w:trPr>
        <w:tc>
          <w:tcPr>
            <w:tcW w:w="9654" w:type="dxa"/>
            <w:shd w:val="clear" w:color="000000" w:fill="FFFFFF"/>
            <w:tcMar>
              <w:left w:w="34" w:type="dxa"/>
              <w:right w:w="34" w:type="dxa"/>
            </w:tcMar>
          </w:tcPr>
          <w:p w:rsidR="001946FF" w:rsidRDefault="00715E4D">
            <w:pPr>
              <w:spacing w:after="0" w:line="240" w:lineRule="auto"/>
              <w:jc w:val="both"/>
              <w:rPr>
                <w:sz w:val="24"/>
                <w:szCs w:val="24"/>
              </w:rPr>
            </w:pPr>
            <w:r>
              <w:rPr>
                <w:rFonts w:ascii="Times New Roman" w:hAnsi="Times New Roman" w:cs="Times New Roman"/>
                <w:color w:val="000000"/>
                <w:sz w:val="24"/>
                <w:szCs w:val="24"/>
              </w:rPr>
              <w:t>Сущность и характеристика коммуникационного процесса. Элементы процесса коммуникации. Этапы коммуникаций. Основные виды коммуникаций. Управленческие</w:t>
            </w:r>
          </w:p>
        </w:tc>
      </w:tr>
    </w:tbl>
    <w:p w:rsidR="001946FF" w:rsidRDefault="00715E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46FF">
        <w:trPr>
          <w:trHeight w:hRule="exact" w:val="555"/>
        </w:trPr>
        <w:tc>
          <w:tcPr>
            <w:tcW w:w="9654" w:type="dxa"/>
            <w:shd w:val="clear" w:color="000000" w:fill="FFFFFF"/>
            <w:tcMar>
              <w:left w:w="34" w:type="dxa"/>
              <w:right w:w="34" w:type="dxa"/>
            </w:tcMar>
          </w:tcPr>
          <w:p w:rsidR="001946FF" w:rsidRDefault="00715E4D">
            <w:pPr>
              <w:spacing w:after="0" w:line="240" w:lineRule="auto"/>
              <w:jc w:val="both"/>
              <w:rPr>
                <w:sz w:val="24"/>
                <w:szCs w:val="24"/>
              </w:rPr>
            </w:pPr>
            <w:r>
              <w:rPr>
                <w:rFonts w:ascii="Times New Roman" w:hAnsi="Times New Roman" w:cs="Times New Roman"/>
                <w:color w:val="000000"/>
                <w:sz w:val="24"/>
                <w:szCs w:val="24"/>
              </w:rPr>
              <w:lastRenderedPageBreak/>
              <w:t>коммуникации. Коммуникационные каналы. Коммуникационные барьеры. Направления совершенствования коммуникаций в организациях</w:t>
            </w:r>
          </w:p>
        </w:tc>
      </w:tr>
      <w:tr w:rsidR="001946FF">
        <w:trPr>
          <w:trHeight w:hRule="exact" w:val="304"/>
        </w:trPr>
        <w:tc>
          <w:tcPr>
            <w:tcW w:w="9654" w:type="dxa"/>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b/>
                <w:color w:val="000000"/>
                <w:sz w:val="24"/>
                <w:szCs w:val="24"/>
              </w:rPr>
              <w:t>Личность, власть, стиль руководства</w:t>
            </w:r>
          </w:p>
        </w:tc>
      </w:tr>
      <w:tr w:rsidR="001946FF">
        <w:trPr>
          <w:trHeight w:hRule="exact" w:val="1096"/>
        </w:trPr>
        <w:tc>
          <w:tcPr>
            <w:tcW w:w="9654" w:type="dxa"/>
            <w:shd w:val="clear" w:color="000000" w:fill="FFFFFF"/>
            <w:tcMar>
              <w:left w:w="34" w:type="dxa"/>
              <w:right w:w="34" w:type="dxa"/>
            </w:tcMar>
          </w:tcPr>
          <w:p w:rsidR="001946FF" w:rsidRDefault="00715E4D">
            <w:pPr>
              <w:spacing w:after="0" w:line="240" w:lineRule="auto"/>
              <w:jc w:val="both"/>
              <w:rPr>
                <w:sz w:val="24"/>
                <w:szCs w:val="24"/>
              </w:rPr>
            </w:pPr>
            <w:r>
              <w:rPr>
                <w:rFonts w:ascii="Times New Roman" w:hAnsi="Times New Roman" w:cs="Times New Roman"/>
                <w:color w:val="000000"/>
                <w:sz w:val="24"/>
                <w:szCs w:val="24"/>
              </w:rPr>
              <w:t>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менеджера. Понятие и характеристика авторитарного, демократического и либерального стилей руководства.</w:t>
            </w:r>
          </w:p>
        </w:tc>
      </w:tr>
      <w:tr w:rsidR="001946FF">
        <w:trPr>
          <w:trHeight w:hRule="exact" w:val="304"/>
        </w:trPr>
        <w:tc>
          <w:tcPr>
            <w:tcW w:w="9654" w:type="dxa"/>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b/>
                <w:color w:val="000000"/>
                <w:sz w:val="24"/>
                <w:szCs w:val="24"/>
              </w:rPr>
              <w:t>Стратегическое и оперативное управление</w:t>
            </w:r>
          </w:p>
        </w:tc>
      </w:tr>
      <w:tr w:rsidR="001946FF">
        <w:trPr>
          <w:trHeight w:hRule="exact" w:val="1637"/>
        </w:trPr>
        <w:tc>
          <w:tcPr>
            <w:tcW w:w="9654" w:type="dxa"/>
            <w:shd w:val="clear" w:color="000000" w:fill="FFFFFF"/>
            <w:tcMar>
              <w:left w:w="34" w:type="dxa"/>
              <w:right w:w="34" w:type="dxa"/>
            </w:tcMar>
          </w:tcPr>
          <w:p w:rsidR="001946FF" w:rsidRDefault="00715E4D">
            <w:pPr>
              <w:spacing w:after="0" w:line="240" w:lineRule="auto"/>
              <w:jc w:val="both"/>
              <w:rPr>
                <w:sz w:val="24"/>
                <w:szCs w:val="24"/>
              </w:rPr>
            </w:pPr>
            <w:r>
              <w:rPr>
                <w:rFonts w:ascii="Times New Roman" w:hAnsi="Times New Roman" w:cs="Times New Roman"/>
                <w:color w:val="000000"/>
                <w:sz w:val="24"/>
                <w:szCs w:val="24"/>
              </w:rPr>
              <w:t>Понятие управленческой стратегии. Понятие и содержание стратегического управления. Отличие стратегического управления от оперативного.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tc>
      </w:tr>
      <w:tr w:rsidR="001946FF">
        <w:trPr>
          <w:trHeight w:hRule="exact" w:val="304"/>
        </w:trPr>
        <w:tc>
          <w:tcPr>
            <w:tcW w:w="9654" w:type="dxa"/>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b/>
                <w:color w:val="000000"/>
                <w:sz w:val="24"/>
                <w:szCs w:val="24"/>
              </w:rPr>
              <w:t>Управление нововведениями</w:t>
            </w:r>
          </w:p>
        </w:tc>
      </w:tr>
      <w:tr w:rsidR="001946FF">
        <w:trPr>
          <w:trHeight w:hRule="exact" w:val="2178"/>
        </w:trPr>
        <w:tc>
          <w:tcPr>
            <w:tcW w:w="9654" w:type="dxa"/>
            <w:shd w:val="clear" w:color="000000" w:fill="FFFFFF"/>
            <w:tcMar>
              <w:left w:w="34" w:type="dxa"/>
              <w:right w:w="34" w:type="dxa"/>
            </w:tcMar>
          </w:tcPr>
          <w:p w:rsidR="001946FF" w:rsidRDefault="00715E4D">
            <w:pPr>
              <w:spacing w:after="0" w:line="240" w:lineRule="auto"/>
              <w:jc w:val="both"/>
              <w:rPr>
                <w:sz w:val="24"/>
                <w:szCs w:val="24"/>
              </w:rPr>
            </w:pPr>
            <w:r>
              <w:rPr>
                <w:rFonts w:ascii="Times New Roman" w:hAnsi="Times New Roman" w:cs="Times New Roman"/>
                <w:color w:val="000000"/>
                <w:sz w:val="24"/>
                <w:szCs w:val="24"/>
              </w:rPr>
              <w:t>Понятие инновации.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rsidR="001946FF" w:rsidRDefault="00715E4D">
            <w:pPr>
              <w:spacing w:after="0" w:line="240" w:lineRule="auto"/>
              <w:jc w:val="both"/>
              <w:rPr>
                <w:sz w:val="24"/>
                <w:szCs w:val="24"/>
              </w:rPr>
            </w:pPr>
            <w:r>
              <w:rPr>
                <w:rFonts w:ascii="Times New Roman" w:hAnsi="Times New Roman" w:cs="Times New Roman"/>
                <w:color w:val="000000"/>
                <w:sz w:val="24"/>
                <w:szCs w:val="24"/>
              </w:rPr>
              <w:t>Формы инновационной деятельности. Операционная и стратегическая инновационная деятельность. Инновационные проекты и программы. Роли руководителей и специалистов в инновационной деятельности.</w:t>
            </w:r>
          </w:p>
        </w:tc>
      </w:tr>
      <w:tr w:rsidR="001946FF">
        <w:trPr>
          <w:trHeight w:hRule="exact" w:val="304"/>
        </w:trPr>
        <w:tc>
          <w:tcPr>
            <w:tcW w:w="9654" w:type="dxa"/>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b/>
                <w:color w:val="000000"/>
                <w:sz w:val="24"/>
                <w:szCs w:val="24"/>
              </w:rPr>
              <w:t>Системный подход в управлении и эффективность</w:t>
            </w:r>
          </w:p>
        </w:tc>
      </w:tr>
      <w:tr w:rsidR="001946FF">
        <w:trPr>
          <w:trHeight w:hRule="exact" w:val="1366"/>
        </w:trPr>
        <w:tc>
          <w:tcPr>
            <w:tcW w:w="9654" w:type="dxa"/>
            <w:shd w:val="clear" w:color="000000" w:fill="FFFFFF"/>
            <w:tcMar>
              <w:left w:w="34" w:type="dxa"/>
              <w:right w:w="34" w:type="dxa"/>
            </w:tcMar>
          </w:tcPr>
          <w:p w:rsidR="001946FF" w:rsidRDefault="00715E4D">
            <w:pPr>
              <w:spacing w:after="0" w:line="240" w:lineRule="auto"/>
              <w:jc w:val="both"/>
              <w:rPr>
                <w:sz w:val="24"/>
                <w:szCs w:val="24"/>
              </w:rPr>
            </w:pPr>
            <w:r>
              <w:rPr>
                <w:rFonts w:ascii="Times New Roman" w:hAnsi="Times New Roman" w:cs="Times New Roman"/>
                <w:color w:val="000000"/>
                <w:sz w:val="24"/>
                <w:szCs w:val="24"/>
              </w:rPr>
              <w:t>Понятие и виды систем. Социальная система управления и ее элементы.  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управления.</w:t>
            </w:r>
          </w:p>
        </w:tc>
      </w:tr>
      <w:tr w:rsidR="001946FF">
        <w:trPr>
          <w:trHeight w:hRule="exact" w:val="277"/>
        </w:trPr>
        <w:tc>
          <w:tcPr>
            <w:tcW w:w="9654" w:type="dxa"/>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946FF">
        <w:trPr>
          <w:trHeight w:hRule="exact" w:val="14"/>
        </w:trPr>
        <w:tc>
          <w:tcPr>
            <w:tcW w:w="9640" w:type="dxa"/>
          </w:tcPr>
          <w:p w:rsidR="001946FF" w:rsidRDefault="001946FF"/>
        </w:tc>
      </w:tr>
      <w:tr w:rsidR="001946FF">
        <w:trPr>
          <w:trHeight w:hRule="exact" w:val="304"/>
        </w:trPr>
        <w:tc>
          <w:tcPr>
            <w:tcW w:w="9654" w:type="dxa"/>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b/>
                <w:color w:val="000000"/>
                <w:sz w:val="24"/>
                <w:szCs w:val="24"/>
              </w:rPr>
              <w:t>Предмет, сущность и содержание теории управления</w:t>
            </w:r>
          </w:p>
        </w:tc>
      </w:tr>
      <w:tr w:rsidR="001946FF">
        <w:trPr>
          <w:trHeight w:hRule="exact" w:val="285"/>
        </w:trPr>
        <w:tc>
          <w:tcPr>
            <w:tcW w:w="9654" w:type="dxa"/>
            <w:shd w:val="clear" w:color="000000" w:fill="FFFFFF"/>
            <w:tcMar>
              <w:left w:w="34" w:type="dxa"/>
              <w:right w:w="34" w:type="dxa"/>
            </w:tcMar>
          </w:tcPr>
          <w:p w:rsidR="001946FF" w:rsidRDefault="001946FF">
            <w:pPr>
              <w:spacing w:after="0" w:line="240" w:lineRule="auto"/>
              <w:jc w:val="both"/>
              <w:rPr>
                <w:sz w:val="24"/>
                <w:szCs w:val="24"/>
              </w:rPr>
            </w:pPr>
          </w:p>
        </w:tc>
      </w:tr>
      <w:tr w:rsidR="001946FF">
        <w:trPr>
          <w:trHeight w:hRule="exact" w:val="14"/>
        </w:trPr>
        <w:tc>
          <w:tcPr>
            <w:tcW w:w="9640" w:type="dxa"/>
          </w:tcPr>
          <w:p w:rsidR="001946FF" w:rsidRDefault="001946FF"/>
        </w:tc>
      </w:tr>
      <w:tr w:rsidR="001946FF">
        <w:trPr>
          <w:trHeight w:hRule="exact" w:val="304"/>
        </w:trPr>
        <w:tc>
          <w:tcPr>
            <w:tcW w:w="9654" w:type="dxa"/>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b/>
                <w:color w:val="000000"/>
                <w:sz w:val="24"/>
                <w:szCs w:val="24"/>
              </w:rPr>
              <w:t>Методологические основы менеджмента</w:t>
            </w:r>
          </w:p>
        </w:tc>
      </w:tr>
      <w:tr w:rsidR="001946FF">
        <w:trPr>
          <w:trHeight w:hRule="exact" w:val="285"/>
        </w:trPr>
        <w:tc>
          <w:tcPr>
            <w:tcW w:w="9654" w:type="dxa"/>
            <w:shd w:val="clear" w:color="000000" w:fill="FFFFFF"/>
            <w:tcMar>
              <w:left w:w="34" w:type="dxa"/>
              <w:right w:w="34" w:type="dxa"/>
            </w:tcMar>
          </w:tcPr>
          <w:p w:rsidR="001946FF" w:rsidRDefault="001946FF">
            <w:pPr>
              <w:spacing w:after="0" w:line="240" w:lineRule="auto"/>
              <w:jc w:val="both"/>
              <w:rPr>
                <w:sz w:val="24"/>
                <w:szCs w:val="24"/>
              </w:rPr>
            </w:pPr>
          </w:p>
        </w:tc>
      </w:tr>
      <w:tr w:rsidR="001946FF">
        <w:trPr>
          <w:trHeight w:hRule="exact" w:val="14"/>
        </w:trPr>
        <w:tc>
          <w:tcPr>
            <w:tcW w:w="9640" w:type="dxa"/>
          </w:tcPr>
          <w:p w:rsidR="001946FF" w:rsidRDefault="001946FF"/>
        </w:tc>
      </w:tr>
      <w:tr w:rsidR="001946FF">
        <w:trPr>
          <w:trHeight w:hRule="exact" w:val="304"/>
        </w:trPr>
        <w:tc>
          <w:tcPr>
            <w:tcW w:w="9654" w:type="dxa"/>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b/>
                <w:color w:val="000000"/>
                <w:sz w:val="24"/>
                <w:szCs w:val="24"/>
              </w:rPr>
              <w:t>Разработка и принятие управленческого решения</w:t>
            </w:r>
          </w:p>
        </w:tc>
      </w:tr>
      <w:tr w:rsidR="001946FF">
        <w:trPr>
          <w:trHeight w:hRule="exact" w:val="285"/>
        </w:trPr>
        <w:tc>
          <w:tcPr>
            <w:tcW w:w="9654" w:type="dxa"/>
            <w:shd w:val="clear" w:color="000000" w:fill="FFFFFF"/>
            <w:tcMar>
              <w:left w:w="34" w:type="dxa"/>
              <w:right w:w="34" w:type="dxa"/>
            </w:tcMar>
          </w:tcPr>
          <w:p w:rsidR="001946FF" w:rsidRDefault="001946FF">
            <w:pPr>
              <w:spacing w:after="0" w:line="240" w:lineRule="auto"/>
              <w:jc w:val="both"/>
              <w:rPr>
                <w:sz w:val="24"/>
                <w:szCs w:val="24"/>
              </w:rPr>
            </w:pPr>
          </w:p>
        </w:tc>
      </w:tr>
      <w:tr w:rsidR="001946FF">
        <w:trPr>
          <w:trHeight w:hRule="exact" w:val="14"/>
        </w:trPr>
        <w:tc>
          <w:tcPr>
            <w:tcW w:w="9640" w:type="dxa"/>
          </w:tcPr>
          <w:p w:rsidR="001946FF" w:rsidRDefault="001946FF"/>
        </w:tc>
      </w:tr>
      <w:tr w:rsidR="001946FF">
        <w:trPr>
          <w:trHeight w:hRule="exact" w:val="304"/>
        </w:trPr>
        <w:tc>
          <w:tcPr>
            <w:tcW w:w="9654" w:type="dxa"/>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b/>
                <w:color w:val="000000"/>
                <w:sz w:val="24"/>
                <w:szCs w:val="24"/>
              </w:rPr>
              <w:t>Коммуникации в управлении</w:t>
            </w:r>
          </w:p>
        </w:tc>
      </w:tr>
      <w:tr w:rsidR="001946FF">
        <w:trPr>
          <w:trHeight w:hRule="exact" w:val="285"/>
        </w:trPr>
        <w:tc>
          <w:tcPr>
            <w:tcW w:w="9654" w:type="dxa"/>
            <w:shd w:val="clear" w:color="000000" w:fill="FFFFFF"/>
            <w:tcMar>
              <w:left w:w="34" w:type="dxa"/>
              <w:right w:w="34" w:type="dxa"/>
            </w:tcMar>
          </w:tcPr>
          <w:p w:rsidR="001946FF" w:rsidRDefault="001946FF">
            <w:pPr>
              <w:spacing w:after="0" w:line="240" w:lineRule="auto"/>
              <w:jc w:val="both"/>
              <w:rPr>
                <w:sz w:val="24"/>
                <w:szCs w:val="24"/>
              </w:rPr>
            </w:pPr>
          </w:p>
        </w:tc>
      </w:tr>
      <w:tr w:rsidR="001946FF">
        <w:trPr>
          <w:trHeight w:hRule="exact" w:val="14"/>
        </w:trPr>
        <w:tc>
          <w:tcPr>
            <w:tcW w:w="9640" w:type="dxa"/>
          </w:tcPr>
          <w:p w:rsidR="001946FF" w:rsidRDefault="001946FF"/>
        </w:tc>
      </w:tr>
      <w:tr w:rsidR="001946FF">
        <w:trPr>
          <w:trHeight w:hRule="exact" w:val="304"/>
        </w:trPr>
        <w:tc>
          <w:tcPr>
            <w:tcW w:w="9654" w:type="dxa"/>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b/>
                <w:color w:val="000000"/>
                <w:sz w:val="24"/>
                <w:szCs w:val="24"/>
              </w:rPr>
              <w:t>Личность, власть, стиль руководства</w:t>
            </w:r>
          </w:p>
        </w:tc>
      </w:tr>
      <w:tr w:rsidR="001946FF">
        <w:trPr>
          <w:trHeight w:hRule="exact" w:val="285"/>
        </w:trPr>
        <w:tc>
          <w:tcPr>
            <w:tcW w:w="9654" w:type="dxa"/>
            <w:shd w:val="clear" w:color="000000" w:fill="FFFFFF"/>
            <w:tcMar>
              <w:left w:w="34" w:type="dxa"/>
              <w:right w:w="34" w:type="dxa"/>
            </w:tcMar>
          </w:tcPr>
          <w:p w:rsidR="001946FF" w:rsidRDefault="001946FF">
            <w:pPr>
              <w:spacing w:after="0" w:line="240" w:lineRule="auto"/>
              <w:jc w:val="both"/>
              <w:rPr>
                <w:sz w:val="24"/>
                <w:szCs w:val="24"/>
              </w:rPr>
            </w:pPr>
          </w:p>
        </w:tc>
      </w:tr>
      <w:tr w:rsidR="001946FF">
        <w:trPr>
          <w:trHeight w:hRule="exact" w:val="14"/>
        </w:trPr>
        <w:tc>
          <w:tcPr>
            <w:tcW w:w="9640" w:type="dxa"/>
          </w:tcPr>
          <w:p w:rsidR="001946FF" w:rsidRDefault="001946FF"/>
        </w:tc>
      </w:tr>
      <w:tr w:rsidR="001946FF">
        <w:trPr>
          <w:trHeight w:hRule="exact" w:val="304"/>
        </w:trPr>
        <w:tc>
          <w:tcPr>
            <w:tcW w:w="9654" w:type="dxa"/>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b/>
                <w:color w:val="000000"/>
                <w:sz w:val="24"/>
                <w:szCs w:val="24"/>
              </w:rPr>
              <w:t>Стратегическое и оперативное управление</w:t>
            </w:r>
          </w:p>
        </w:tc>
      </w:tr>
      <w:tr w:rsidR="001946FF">
        <w:trPr>
          <w:trHeight w:hRule="exact" w:val="285"/>
        </w:trPr>
        <w:tc>
          <w:tcPr>
            <w:tcW w:w="9654" w:type="dxa"/>
            <w:shd w:val="clear" w:color="000000" w:fill="FFFFFF"/>
            <w:tcMar>
              <w:left w:w="34" w:type="dxa"/>
              <w:right w:w="34" w:type="dxa"/>
            </w:tcMar>
          </w:tcPr>
          <w:p w:rsidR="001946FF" w:rsidRDefault="001946FF">
            <w:pPr>
              <w:spacing w:after="0" w:line="240" w:lineRule="auto"/>
              <w:jc w:val="both"/>
              <w:rPr>
                <w:sz w:val="24"/>
                <w:szCs w:val="24"/>
              </w:rPr>
            </w:pPr>
          </w:p>
        </w:tc>
      </w:tr>
      <w:tr w:rsidR="001946FF">
        <w:trPr>
          <w:trHeight w:hRule="exact" w:val="14"/>
        </w:trPr>
        <w:tc>
          <w:tcPr>
            <w:tcW w:w="9640" w:type="dxa"/>
          </w:tcPr>
          <w:p w:rsidR="001946FF" w:rsidRDefault="001946FF"/>
        </w:tc>
      </w:tr>
      <w:tr w:rsidR="001946FF">
        <w:trPr>
          <w:trHeight w:hRule="exact" w:val="304"/>
        </w:trPr>
        <w:tc>
          <w:tcPr>
            <w:tcW w:w="9654" w:type="dxa"/>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b/>
                <w:color w:val="000000"/>
                <w:sz w:val="24"/>
                <w:szCs w:val="24"/>
              </w:rPr>
              <w:t>Управление нововведениями</w:t>
            </w:r>
          </w:p>
        </w:tc>
      </w:tr>
      <w:tr w:rsidR="001946FF">
        <w:trPr>
          <w:trHeight w:hRule="exact" w:val="285"/>
        </w:trPr>
        <w:tc>
          <w:tcPr>
            <w:tcW w:w="9654" w:type="dxa"/>
            <w:shd w:val="clear" w:color="000000" w:fill="FFFFFF"/>
            <w:tcMar>
              <w:left w:w="34" w:type="dxa"/>
              <w:right w:w="34" w:type="dxa"/>
            </w:tcMar>
          </w:tcPr>
          <w:p w:rsidR="001946FF" w:rsidRDefault="001946FF">
            <w:pPr>
              <w:spacing w:after="0" w:line="240" w:lineRule="auto"/>
              <w:jc w:val="both"/>
              <w:rPr>
                <w:sz w:val="24"/>
                <w:szCs w:val="24"/>
              </w:rPr>
            </w:pPr>
          </w:p>
        </w:tc>
      </w:tr>
      <w:tr w:rsidR="001946FF">
        <w:trPr>
          <w:trHeight w:hRule="exact" w:val="14"/>
        </w:trPr>
        <w:tc>
          <w:tcPr>
            <w:tcW w:w="9640" w:type="dxa"/>
          </w:tcPr>
          <w:p w:rsidR="001946FF" w:rsidRDefault="001946FF"/>
        </w:tc>
      </w:tr>
      <w:tr w:rsidR="001946FF">
        <w:trPr>
          <w:trHeight w:hRule="exact" w:val="304"/>
        </w:trPr>
        <w:tc>
          <w:tcPr>
            <w:tcW w:w="9654" w:type="dxa"/>
            <w:shd w:val="clear" w:color="000000" w:fill="FFFFFF"/>
            <w:tcMar>
              <w:left w:w="34" w:type="dxa"/>
              <w:right w:w="34" w:type="dxa"/>
            </w:tcMar>
          </w:tcPr>
          <w:p w:rsidR="001946FF" w:rsidRDefault="00715E4D">
            <w:pPr>
              <w:spacing w:after="0" w:line="240" w:lineRule="auto"/>
              <w:jc w:val="center"/>
              <w:rPr>
                <w:sz w:val="24"/>
                <w:szCs w:val="24"/>
              </w:rPr>
            </w:pPr>
            <w:r>
              <w:rPr>
                <w:rFonts w:ascii="Times New Roman" w:hAnsi="Times New Roman" w:cs="Times New Roman"/>
                <w:b/>
                <w:color w:val="000000"/>
                <w:sz w:val="24"/>
                <w:szCs w:val="24"/>
              </w:rPr>
              <w:t>Системный подход в управлении и эффективность</w:t>
            </w:r>
          </w:p>
        </w:tc>
      </w:tr>
      <w:tr w:rsidR="001946FF">
        <w:trPr>
          <w:trHeight w:hRule="exact" w:val="285"/>
        </w:trPr>
        <w:tc>
          <w:tcPr>
            <w:tcW w:w="9654" w:type="dxa"/>
            <w:shd w:val="clear" w:color="000000" w:fill="FFFFFF"/>
            <w:tcMar>
              <w:left w:w="34" w:type="dxa"/>
              <w:right w:w="34" w:type="dxa"/>
            </w:tcMar>
          </w:tcPr>
          <w:p w:rsidR="001946FF" w:rsidRDefault="001946FF">
            <w:pPr>
              <w:spacing w:after="0" w:line="240" w:lineRule="auto"/>
              <w:jc w:val="both"/>
              <w:rPr>
                <w:sz w:val="24"/>
                <w:szCs w:val="24"/>
              </w:rPr>
            </w:pPr>
          </w:p>
        </w:tc>
      </w:tr>
    </w:tbl>
    <w:p w:rsidR="001946FF" w:rsidRDefault="00715E4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946FF">
        <w:trPr>
          <w:trHeight w:hRule="exact" w:val="855"/>
        </w:trPr>
        <w:tc>
          <w:tcPr>
            <w:tcW w:w="9654" w:type="dxa"/>
            <w:gridSpan w:val="2"/>
            <w:shd w:val="clear" w:color="000000" w:fill="FFFFFF"/>
            <w:tcMar>
              <w:left w:w="34" w:type="dxa"/>
              <w:right w:w="34" w:type="dxa"/>
            </w:tcMar>
          </w:tcPr>
          <w:p w:rsidR="001946FF" w:rsidRDefault="001946FF">
            <w:pPr>
              <w:spacing w:after="0" w:line="240" w:lineRule="auto"/>
              <w:rPr>
                <w:sz w:val="24"/>
                <w:szCs w:val="24"/>
              </w:rPr>
            </w:pPr>
          </w:p>
          <w:p w:rsidR="001946FF" w:rsidRDefault="00715E4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946FF">
        <w:trPr>
          <w:trHeight w:hRule="exact" w:val="4912"/>
        </w:trPr>
        <w:tc>
          <w:tcPr>
            <w:tcW w:w="9654" w:type="dxa"/>
            <w:gridSpan w:val="2"/>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управления» / Ильченко С.М.. – Омск: Изд-во Омской гуманитарной академии, 2022.</w:t>
            </w:r>
          </w:p>
          <w:p w:rsidR="001946FF" w:rsidRDefault="00715E4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946FF" w:rsidRDefault="00715E4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946FF" w:rsidRDefault="00715E4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946FF">
        <w:trPr>
          <w:trHeight w:hRule="exact" w:val="138"/>
        </w:trPr>
        <w:tc>
          <w:tcPr>
            <w:tcW w:w="285" w:type="dxa"/>
          </w:tcPr>
          <w:p w:rsidR="001946FF" w:rsidRDefault="001946FF"/>
        </w:tc>
        <w:tc>
          <w:tcPr>
            <w:tcW w:w="9356" w:type="dxa"/>
          </w:tcPr>
          <w:p w:rsidR="001946FF" w:rsidRDefault="001946FF"/>
        </w:tc>
      </w:tr>
      <w:tr w:rsidR="001946FF">
        <w:trPr>
          <w:trHeight w:hRule="exact" w:val="855"/>
        </w:trPr>
        <w:tc>
          <w:tcPr>
            <w:tcW w:w="9654" w:type="dxa"/>
            <w:gridSpan w:val="2"/>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946FF" w:rsidRDefault="00715E4D">
            <w:pPr>
              <w:spacing w:after="0" w:line="240" w:lineRule="auto"/>
              <w:rPr>
                <w:sz w:val="24"/>
                <w:szCs w:val="24"/>
              </w:rPr>
            </w:pPr>
            <w:r>
              <w:rPr>
                <w:rFonts w:ascii="Times New Roman" w:hAnsi="Times New Roman" w:cs="Times New Roman"/>
                <w:b/>
                <w:color w:val="000000"/>
                <w:sz w:val="24"/>
                <w:szCs w:val="24"/>
              </w:rPr>
              <w:t>Основная:</w:t>
            </w:r>
          </w:p>
        </w:tc>
      </w:tr>
      <w:tr w:rsidR="001946FF">
        <w:trPr>
          <w:trHeight w:hRule="exact" w:val="555"/>
        </w:trPr>
        <w:tc>
          <w:tcPr>
            <w:tcW w:w="9654" w:type="dxa"/>
            <w:gridSpan w:val="2"/>
            <w:shd w:val="clear" w:color="000000" w:fill="FFFFFF"/>
            <w:tcMar>
              <w:left w:w="34" w:type="dxa"/>
              <w:right w:w="34" w:type="dxa"/>
            </w:tcMar>
          </w:tcPr>
          <w:p w:rsidR="001946FF" w:rsidRDefault="00715E4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Астахова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Москвитин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978-5-9916-6671-8.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4611F">
                <w:rPr>
                  <w:rStyle w:val="a3"/>
                </w:rPr>
                <w:t>https://urait.ru/bcode/450080</w:t>
              </w:r>
            </w:hyperlink>
            <w:r>
              <w:t xml:space="preserve"> </w:t>
            </w:r>
          </w:p>
        </w:tc>
      </w:tr>
      <w:tr w:rsidR="001946FF">
        <w:trPr>
          <w:trHeight w:hRule="exact" w:val="555"/>
        </w:trPr>
        <w:tc>
          <w:tcPr>
            <w:tcW w:w="9654" w:type="dxa"/>
            <w:gridSpan w:val="2"/>
            <w:shd w:val="clear" w:color="000000" w:fill="FFFFFF"/>
            <w:tcMar>
              <w:left w:w="34" w:type="dxa"/>
              <w:right w:w="34" w:type="dxa"/>
            </w:tcMar>
          </w:tcPr>
          <w:p w:rsidR="001946FF" w:rsidRDefault="00715E4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Гапоненко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Савельева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978-5-534-03319-9.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4611F">
                <w:rPr>
                  <w:rStyle w:val="a3"/>
                </w:rPr>
                <w:t>https://urait.ru/bcode/450073</w:t>
              </w:r>
            </w:hyperlink>
            <w:r>
              <w:t xml:space="preserve"> </w:t>
            </w:r>
          </w:p>
        </w:tc>
      </w:tr>
      <w:tr w:rsidR="001946FF">
        <w:trPr>
          <w:trHeight w:hRule="exact" w:val="277"/>
        </w:trPr>
        <w:tc>
          <w:tcPr>
            <w:tcW w:w="285" w:type="dxa"/>
          </w:tcPr>
          <w:p w:rsidR="001946FF" w:rsidRDefault="001946FF"/>
        </w:tc>
        <w:tc>
          <w:tcPr>
            <w:tcW w:w="9370" w:type="dxa"/>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i/>
                <w:color w:val="000000"/>
                <w:sz w:val="24"/>
                <w:szCs w:val="24"/>
              </w:rPr>
              <w:t>Дополнительная:</w:t>
            </w:r>
          </w:p>
        </w:tc>
      </w:tr>
      <w:tr w:rsidR="001946FF">
        <w:trPr>
          <w:trHeight w:hRule="exact" w:val="26"/>
        </w:trPr>
        <w:tc>
          <w:tcPr>
            <w:tcW w:w="9654" w:type="dxa"/>
            <w:gridSpan w:val="2"/>
            <w:vMerge w:val="restart"/>
            <w:shd w:val="clear" w:color="000000" w:fill="FFFFFF"/>
            <w:tcMar>
              <w:left w:w="34" w:type="dxa"/>
              <w:right w:w="34" w:type="dxa"/>
            </w:tcMar>
          </w:tcPr>
          <w:p w:rsidR="001946FF" w:rsidRDefault="00715E4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978-5-9916-7025-8.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4611F">
                <w:rPr>
                  <w:rStyle w:val="a3"/>
                </w:rPr>
                <w:t>https://urait.ru/bcode/451400</w:t>
              </w:r>
            </w:hyperlink>
            <w:r>
              <w:t xml:space="preserve"> </w:t>
            </w:r>
          </w:p>
        </w:tc>
      </w:tr>
      <w:tr w:rsidR="001946FF">
        <w:trPr>
          <w:trHeight w:hRule="exact" w:val="528"/>
        </w:trPr>
        <w:tc>
          <w:tcPr>
            <w:tcW w:w="9654" w:type="dxa"/>
            <w:gridSpan w:val="2"/>
            <w:vMerge/>
            <w:shd w:val="clear" w:color="000000" w:fill="FFFFFF"/>
            <w:tcMar>
              <w:left w:w="34" w:type="dxa"/>
              <w:right w:w="34" w:type="dxa"/>
            </w:tcMar>
          </w:tcPr>
          <w:p w:rsidR="001946FF" w:rsidRDefault="001946FF"/>
        </w:tc>
      </w:tr>
      <w:tr w:rsidR="001946FF">
        <w:trPr>
          <w:trHeight w:hRule="exact" w:val="555"/>
        </w:trPr>
        <w:tc>
          <w:tcPr>
            <w:tcW w:w="9654" w:type="dxa"/>
            <w:gridSpan w:val="2"/>
            <w:shd w:val="clear" w:color="000000" w:fill="FFFFFF"/>
            <w:tcMar>
              <w:left w:w="34" w:type="dxa"/>
              <w:right w:w="34" w:type="dxa"/>
            </w:tcMar>
          </w:tcPr>
          <w:p w:rsidR="001946FF" w:rsidRDefault="00715E4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Шарапова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4611F">
                <w:rPr>
                  <w:rStyle w:val="a3"/>
                </w:rPr>
                <w:t>https://urait.ru/bcode/453522</w:t>
              </w:r>
            </w:hyperlink>
            <w:r>
              <w:t xml:space="preserve"> </w:t>
            </w:r>
          </w:p>
        </w:tc>
      </w:tr>
      <w:tr w:rsidR="001946FF">
        <w:trPr>
          <w:trHeight w:hRule="exact" w:val="585"/>
        </w:trPr>
        <w:tc>
          <w:tcPr>
            <w:tcW w:w="9654" w:type="dxa"/>
            <w:gridSpan w:val="2"/>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946FF">
        <w:trPr>
          <w:trHeight w:hRule="exact" w:val="5543"/>
        </w:trPr>
        <w:tc>
          <w:tcPr>
            <w:tcW w:w="9654" w:type="dxa"/>
            <w:gridSpan w:val="2"/>
            <w:shd w:val="clear" w:color="000000" w:fill="FFFFFF"/>
            <w:tcMar>
              <w:left w:w="34" w:type="dxa"/>
              <w:right w:w="34" w:type="dxa"/>
            </w:tcMar>
          </w:tcPr>
          <w:p w:rsidR="001946FF" w:rsidRDefault="00715E4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4611F">
                <w:rPr>
                  <w:rStyle w:val="a3"/>
                  <w:rFonts w:ascii="Times New Roman" w:hAnsi="Times New Roman" w:cs="Times New Roman"/>
                  <w:sz w:val="24"/>
                  <w:szCs w:val="24"/>
                </w:rPr>
                <w:t>http://www.iprbookshop.ru</w:t>
              </w:r>
            </w:hyperlink>
          </w:p>
          <w:p w:rsidR="001946FF" w:rsidRDefault="00715E4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4611F">
                <w:rPr>
                  <w:rStyle w:val="a3"/>
                  <w:rFonts w:ascii="Times New Roman" w:hAnsi="Times New Roman" w:cs="Times New Roman"/>
                  <w:sz w:val="24"/>
                  <w:szCs w:val="24"/>
                </w:rPr>
                <w:t>http://biblio-online.ru</w:t>
              </w:r>
            </w:hyperlink>
          </w:p>
          <w:p w:rsidR="001946FF" w:rsidRDefault="00715E4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4611F">
                <w:rPr>
                  <w:rStyle w:val="a3"/>
                  <w:rFonts w:ascii="Times New Roman" w:hAnsi="Times New Roman" w:cs="Times New Roman"/>
                  <w:sz w:val="24"/>
                  <w:szCs w:val="24"/>
                </w:rPr>
                <w:t>http://window.edu.ru/</w:t>
              </w:r>
            </w:hyperlink>
          </w:p>
          <w:p w:rsidR="001946FF" w:rsidRDefault="00715E4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4611F">
                <w:rPr>
                  <w:rStyle w:val="a3"/>
                  <w:rFonts w:ascii="Times New Roman" w:hAnsi="Times New Roman" w:cs="Times New Roman"/>
                  <w:sz w:val="24"/>
                  <w:szCs w:val="24"/>
                </w:rPr>
                <w:t>http://elibrary.ru</w:t>
              </w:r>
            </w:hyperlink>
          </w:p>
          <w:p w:rsidR="001946FF" w:rsidRDefault="00715E4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4611F">
                <w:rPr>
                  <w:rStyle w:val="a3"/>
                  <w:rFonts w:ascii="Times New Roman" w:hAnsi="Times New Roman" w:cs="Times New Roman"/>
                  <w:sz w:val="24"/>
                  <w:szCs w:val="24"/>
                </w:rPr>
                <w:t>http://www.sciencedirect.com</w:t>
              </w:r>
            </w:hyperlink>
          </w:p>
          <w:p w:rsidR="001946FF" w:rsidRDefault="00715E4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946FF" w:rsidRDefault="00715E4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4611F">
                <w:rPr>
                  <w:rStyle w:val="a3"/>
                  <w:rFonts w:ascii="Times New Roman" w:hAnsi="Times New Roman" w:cs="Times New Roman"/>
                  <w:sz w:val="24"/>
                  <w:szCs w:val="24"/>
                </w:rPr>
                <w:t>http://journals.cambridge.org</w:t>
              </w:r>
            </w:hyperlink>
          </w:p>
          <w:p w:rsidR="001946FF" w:rsidRDefault="00715E4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4611F">
                <w:rPr>
                  <w:rStyle w:val="a3"/>
                  <w:rFonts w:ascii="Times New Roman" w:hAnsi="Times New Roman" w:cs="Times New Roman"/>
                  <w:sz w:val="24"/>
                  <w:szCs w:val="24"/>
                </w:rPr>
                <w:t>http://www.oxfordjoumals.org</w:t>
              </w:r>
            </w:hyperlink>
          </w:p>
          <w:p w:rsidR="001946FF" w:rsidRDefault="00715E4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4611F">
                <w:rPr>
                  <w:rStyle w:val="a3"/>
                  <w:rFonts w:ascii="Times New Roman" w:hAnsi="Times New Roman" w:cs="Times New Roman"/>
                  <w:sz w:val="24"/>
                  <w:szCs w:val="24"/>
                </w:rPr>
                <w:t>http://dic.academic.ru/</w:t>
              </w:r>
            </w:hyperlink>
          </w:p>
          <w:p w:rsidR="001946FF" w:rsidRDefault="00715E4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4611F">
                <w:rPr>
                  <w:rStyle w:val="a3"/>
                  <w:rFonts w:ascii="Times New Roman" w:hAnsi="Times New Roman" w:cs="Times New Roman"/>
                  <w:sz w:val="24"/>
                  <w:szCs w:val="24"/>
                </w:rPr>
                <w:t>http://www.benran.ru</w:t>
              </w:r>
            </w:hyperlink>
          </w:p>
          <w:p w:rsidR="001946FF" w:rsidRDefault="00715E4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4611F">
                <w:rPr>
                  <w:rStyle w:val="a3"/>
                  <w:rFonts w:ascii="Times New Roman" w:hAnsi="Times New Roman" w:cs="Times New Roman"/>
                  <w:sz w:val="24"/>
                  <w:szCs w:val="24"/>
                </w:rPr>
                <w:t>http://www.gks.ru</w:t>
              </w:r>
            </w:hyperlink>
          </w:p>
          <w:p w:rsidR="001946FF" w:rsidRDefault="00715E4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4611F">
                <w:rPr>
                  <w:rStyle w:val="a3"/>
                  <w:rFonts w:ascii="Times New Roman" w:hAnsi="Times New Roman" w:cs="Times New Roman"/>
                  <w:sz w:val="24"/>
                  <w:szCs w:val="24"/>
                </w:rPr>
                <w:t>http://diss.rsl.ru</w:t>
              </w:r>
            </w:hyperlink>
          </w:p>
          <w:p w:rsidR="001946FF" w:rsidRDefault="00715E4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4611F">
                <w:rPr>
                  <w:rStyle w:val="a3"/>
                  <w:rFonts w:ascii="Times New Roman" w:hAnsi="Times New Roman" w:cs="Times New Roman"/>
                  <w:sz w:val="24"/>
                  <w:szCs w:val="24"/>
                </w:rPr>
                <w:t>http://ru.spinform.ru</w:t>
              </w:r>
            </w:hyperlink>
          </w:p>
          <w:p w:rsidR="001946FF" w:rsidRDefault="00715E4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w:t>
            </w:r>
          </w:p>
        </w:tc>
      </w:tr>
    </w:tbl>
    <w:p w:rsidR="001946FF" w:rsidRDefault="00715E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46FF">
        <w:trPr>
          <w:trHeight w:hRule="exact" w:val="4341"/>
        </w:trPr>
        <w:tc>
          <w:tcPr>
            <w:tcW w:w="9654" w:type="dxa"/>
            <w:shd w:val="clear" w:color="000000" w:fill="FFFFFF"/>
            <w:tcMar>
              <w:left w:w="34" w:type="dxa"/>
              <w:right w:w="34" w:type="dxa"/>
            </w:tcMar>
          </w:tcPr>
          <w:p w:rsidR="001946FF" w:rsidRDefault="00715E4D">
            <w:pPr>
              <w:spacing w:after="0" w:line="240" w:lineRule="auto"/>
              <w:jc w:val="both"/>
              <w:rPr>
                <w:sz w:val="24"/>
                <w:szCs w:val="24"/>
              </w:rPr>
            </w:pPr>
            <w:r>
              <w:rPr>
                <w:rFonts w:ascii="Times New Roman" w:hAnsi="Times New Roman" w:cs="Times New Roman"/>
                <w:color w:val="000000"/>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1946FF" w:rsidRDefault="00715E4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946FF">
        <w:trPr>
          <w:trHeight w:hRule="exact" w:val="314"/>
        </w:trPr>
        <w:tc>
          <w:tcPr>
            <w:tcW w:w="9654" w:type="dxa"/>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946FF">
        <w:trPr>
          <w:trHeight w:hRule="exact" w:val="10735"/>
        </w:trPr>
        <w:tc>
          <w:tcPr>
            <w:tcW w:w="9654" w:type="dxa"/>
            <w:shd w:val="clear" w:color="000000" w:fill="FFFFFF"/>
            <w:tcMar>
              <w:left w:w="34" w:type="dxa"/>
              <w:right w:w="34" w:type="dxa"/>
            </w:tcMar>
          </w:tcPr>
          <w:p w:rsidR="001946FF" w:rsidRDefault="00715E4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946FF" w:rsidRDefault="00715E4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946FF" w:rsidRDefault="00715E4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946FF" w:rsidRDefault="00715E4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946FF" w:rsidRDefault="00715E4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946FF" w:rsidRDefault="00715E4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946FF" w:rsidRDefault="00715E4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946FF" w:rsidRDefault="00715E4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946FF" w:rsidRDefault="00715E4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946FF" w:rsidRDefault="00715E4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1946FF" w:rsidRDefault="00715E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46FF">
        <w:trPr>
          <w:trHeight w:hRule="exact" w:val="3080"/>
        </w:trPr>
        <w:tc>
          <w:tcPr>
            <w:tcW w:w="9654" w:type="dxa"/>
            <w:shd w:val="clear" w:color="000000" w:fill="FFFFFF"/>
            <w:tcMar>
              <w:left w:w="34" w:type="dxa"/>
              <w:right w:w="34" w:type="dxa"/>
            </w:tcMar>
          </w:tcPr>
          <w:p w:rsidR="001946FF" w:rsidRDefault="00715E4D">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946FF" w:rsidRDefault="00715E4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946FF">
        <w:trPr>
          <w:trHeight w:hRule="exact" w:val="855"/>
        </w:trPr>
        <w:tc>
          <w:tcPr>
            <w:tcW w:w="9654" w:type="dxa"/>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946FF">
        <w:trPr>
          <w:trHeight w:hRule="exact" w:val="2989"/>
        </w:trPr>
        <w:tc>
          <w:tcPr>
            <w:tcW w:w="9654" w:type="dxa"/>
            <w:shd w:val="clear" w:color="000000" w:fill="FFFFFF"/>
            <w:tcMar>
              <w:left w:w="34" w:type="dxa"/>
              <w:right w:w="34" w:type="dxa"/>
            </w:tcMar>
          </w:tcPr>
          <w:p w:rsidR="001946FF" w:rsidRDefault="00715E4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946FF" w:rsidRDefault="001946FF">
            <w:pPr>
              <w:spacing w:after="0" w:line="240" w:lineRule="auto"/>
              <w:jc w:val="both"/>
              <w:rPr>
                <w:sz w:val="24"/>
                <w:szCs w:val="24"/>
              </w:rPr>
            </w:pPr>
          </w:p>
          <w:p w:rsidR="001946FF" w:rsidRDefault="00715E4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946FF" w:rsidRDefault="00715E4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946FF" w:rsidRDefault="00715E4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946FF" w:rsidRDefault="00715E4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946FF" w:rsidRDefault="00715E4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946FF" w:rsidRDefault="00715E4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946FF" w:rsidRDefault="001946FF">
            <w:pPr>
              <w:spacing w:after="0" w:line="240" w:lineRule="auto"/>
              <w:jc w:val="both"/>
              <w:rPr>
                <w:sz w:val="24"/>
                <w:szCs w:val="24"/>
              </w:rPr>
            </w:pPr>
          </w:p>
          <w:p w:rsidR="001946FF" w:rsidRDefault="00715E4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946FF">
        <w:trPr>
          <w:trHeight w:hRule="exact" w:val="304"/>
        </w:trPr>
        <w:tc>
          <w:tcPr>
            <w:tcW w:w="9654" w:type="dxa"/>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946FF">
        <w:trPr>
          <w:trHeight w:hRule="exact" w:val="304"/>
        </w:trPr>
        <w:tc>
          <w:tcPr>
            <w:tcW w:w="9654" w:type="dxa"/>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946FF">
        <w:trPr>
          <w:trHeight w:hRule="exact" w:val="304"/>
        </w:trPr>
        <w:tc>
          <w:tcPr>
            <w:tcW w:w="9654" w:type="dxa"/>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B4611F">
                <w:rPr>
                  <w:rStyle w:val="a3"/>
                  <w:rFonts w:ascii="Times New Roman" w:hAnsi="Times New Roman" w:cs="Times New Roman"/>
                  <w:sz w:val="24"/>
                  <w:szCs w:val="24"/>
                </w:rPr>
                <w:t>http://www.ict.edu.ru</w:t>
              </w:r>
            </w:hyperlink>
          </w:p>
        </w:tc>
      </w:tr>
      <w:tr w:rsidR="001946FF">
        <w:trPr>
          <w:trHeight w:hRule="exact" w:val="304"/>
        </w:trPr>
        <w:tc>
          <w:tcPr>
            <w:tcW w:w="9654" w:type="dxa"/>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4611F">
                <w:rPr>
                  <w:rStyle w:val="a3"/>
                  <w:rFonts w:ascii="Times New Roman" w:hAnsi="Times New Roman" w:cs="Times New Roman"/>
                  <w:sz w:val="24"/>
                  <w:szCs w:val="24"/>
                </w:rPr>
                <w:t>http://pravo.gov.ru</w:t>
              </w:r>
            </w:hyperlink>
          </w:p>
        </w:tc>
      </w:tr>
      <w:tr w:rsidR="001946FF">
        <w:trPr>
          <w:trHeight w:hRule="exact" w:val="304"/>
        </w:trPr>
        <w:tc>
          <w:tcPr>
            <w:tcW w:w="9654" w:type="dxa"/>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B4611F">
                <w:rPr>
                  <w:rStyle w:val="a3"/>
                  <w:rFonts w:ascii="Times New Roman" w:hAnsi="Times New Roman" w:cs="Times New Roman"/>
                  <w:sz w:val="24"/>
                  <w:szCs w:val="24"/>
                </w:rPr>
                <w:t>http://edu.garant.ru/omga/</w:t>
              </w:r>
            </w:hyperlink>
          </w:p>
        </w:tc>
      </w:tr>
      <w:tr w:rsidR="001946FF">
        <w:trPr>
          <w:trHeight w:hRule="exact" w:val="585"/>
        </w:trPr>
        <w:tc>
          <w:tcPr>
            <w:tcW w:w="9654" w:type="dxa"/>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B4611F">
                <w:rPr>
                  <w:rStyle w:val="a3"/>
                  <w:rFonts w:ascii="Times New Roman" w:hAnsi="Times New Roman" w:cs="Times New Roman"/>
                  <w:sz w:val="24"/>
                  <w:szCs w:val="24"/>
                </w:rPr>
                <w:t>http://www.consultant.ru/edu/student/study/</w:t>
              </w:r>
            </w:hyperlink>
          </w:p>
        </w:tc>
      </w:tr>
      <w:tr w:rsidR="001946FF">
        <w:trPr>
          <w:trHeight w:hRule="exact" w:val="314"/>
        </w:trPr>
        <w:tc>
          <w:tcPr>
            <w:tcW w:w="9654" w:type="dxa"/>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946FF">
        <w:trPr>
          <w:trHeight w:hRule="exact" w:val="6043"/>
        </w:trPr>
        <w:tc>
          <w:tcPr>
            <w:tcW w:w="9654" w:type="dxa"/>
            <w:shd w:val="clear" w:color="000000" w:fill="FFFFFF"/>
            <w:tcMar>
              <w:left w:w="34" w:type="dxa"/>
              <w:right w:w="34" w:type="dxa"/>
            </w:tcMar>
          </w:tcPr>
          <w:p w:rsidR="001946FF" w:rsidRDefault="00715E4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946FF" w:rsidRDefault="00715E4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946FF" w:rsidRDefault="00715E4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946FF" w:rsidRDefault="00715E4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946FF" w:rsidRDefault="00715E4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946FF" w:rsidRDefault="00715E4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946FF" w:rsidRDefault="00715E4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946FF" w:rsidRDefault="00715E4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946FF" w:rsidRDefault="00715E4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946FF" w:rsidRDefault="00715E4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946FF" w:rsidRDefault="00715E4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1946FF" w:rsidRDefault="00715E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46FF">
        <w:trPr>
          <w:trHeight w:hRule="exact" w:val="1637"/>
        </w:trPr>
        <w:tc>
          <w:tcPr>
            <w:tcW w:w="9654" w:type="dxa"/>
            <w:shd w:val="clear" w:color="000000" w:fill="FFFFFF"/>
            <w:tcMar>
              <w:left w:w="34" w:type="dxa"/>
              <w:right w:w="34" w:type="dxa"/>
            </w:tcMar>
          </w:tcPr>
          <w:p w:rsidR="001946FF" w:rsidRDefault="00715E4D">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1946FF" w:rsidRDefault="00715E4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946FF" w:rsidRDefault="00715E4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946FF" w:rsidRDefault="00715E4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946FF">
        <w:trPr>
          <w:trHeight w:hRule="exact" w:val="277"/>
        </w:trPr>
        <w:tc>
          <w:tcPr>
            <w:tcW w:w="9640" w:type="dxa"/>
          </w:tcPr>
          <w:p w:rsidR="001946FF" w:rsidRDefault="001946FF"/>
        </w:tc>
      </w:tr>
      <w:tr w:rsidR="001946FF">
        <w:trPr>
          <w:trHeight w:hRule="exact" w:val="585"/>
        </w:trPr>
        <w:tc>
          <w:tcPr>
            <w:tcW w:w="9654" w:type="dxa"/>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946FF">
        <w:trPr>
          <w:trHeight w:hRule="exact" w:val="12891"/>
        </w:trPr>
        <w:tc>
          <w:tcPr>
            <w:tcW w:w="9654" w:type="dxa"/>
            <w:shd w:val="clear" w:color="000000" w:fill="FFFFFF"/>
            <w:tcMar>
              <w:left w:w="34" w:type="dxa"/>
              <w:right w:w="34" w:type="dxa"/>
            </w:tcMar>
          </w:tcPr>
          <w:p w:rsidR="001946FF" w:rsidRDefault="00715E4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946FF" w:rsidRDefault="00715E4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946FF" w:rsidRDefault="00715E4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946FF" w:rsidRDefault="00715E4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946FF" w:rsidRDefault="00715E4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1946FF" w:rsidRDefault="00715E4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1946FF" w:rsidRDefault="00715E4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946FF">
        <w:trPr>
          <w:trHeight w:hRule="exact" w:val="1366"/>
        </w:trPr>
        <w:tc>
          <w:tcPr>
            <w:tcW w:w="9654" w:type="dxa"/>
            <w:shd w:val="clear" w:color="000000" w:fill="FFFFFF"/>
            <w:tcMar>
              <w:left w:w="34" w:type="dxa"/>
              <w:right w:w="34" w:type="dxa"/>
            </w:tcMar>
          </w:tcPr>
          <w:p w:rsidR="001946FF" w:rsidRDefault="00715E4D">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946FF">
        <w:trPr>
          <w:trHeight w:hRule="exact" w:val="2207"/>
        </w:trPr>
        <w:tc>
          <w:tcPr>
            <w:tcW w:w="9654" w:type="dxa"/>
            <w:shd w:val="clear" w:color="000000" w:fill="FFFFFF"/>
            <w:tcMar>
              <w:left w:w="34" w:type="dxa"/>
              <w:right w:w="34" w:type="dxa"/>
            </w:tcMar>
          </w:tcPr>
          <w:p w:rsidR="001946FF" w:rsidRDefault="00715E4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1946FF" w:rsidRDefault="001946FF"/>
    <w:sectPr w:rsidR="001946F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46FF"/>
    <w:rsid w:val="001D1C1C"/>
    <w:rsid w:val="001F0BC7"/>
    <w:rsid w:val="00715E4D"/>
    <w:rsid w:val="00B4611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5E4D"/>
    <w:rPr>
      <w:color w:val="0563C1" w:themeColor="hyperlink"/>
      <w:u w:val="single"/>
    </w:rPr>
  </w:style>
  <w:style w:type="character" w:styleId="a4">
    <w:name w:val="Unresolved Mention"/>
    <w:basedOn w:val="a0"/>
    <w:uiPriority w:val="99"/>
    <w:semiHidden/>
    <w:unhideWhenUsed/>
    <w:rsid w:val="00715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352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1400"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s://urait.ru/bcode/450073"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08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5954</Words>
  <Characters>33942</Characters>
  <Application>Microsoft Office Word</Application>
  <DocSecurity>0</DocSecurity>
  <Lines>282</Lines>
  <Paragraphs>79</Paragraphs>
  <ScaleCrop>false</ScaleCrop>
  <Company/>
  <LinksUpToDate>false</LinksUpToDate>
  <CharactersWithSpaces>39817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2022-2023_ФГОС3++2022_Бак-ОФО-УП(ДОП)(22)_plx_Теория управления</dc:title>
  <dc:creator>FastReport.NET</dc:creator>
  <cp:lastModifiedBy>Mark Bernstorf</cp:lastModifiedBy>
  <cp:revision>4</cp:revision>
  <dcterms:created xsi:type="dcterms:W3CDTF">2022-05-02T06:22:00Z</dcterms:created>
  <dcterms:modified xsi:type="dcterms:W3CDTF">2022-11-12T13:49:00Z</dcterms:modified>
</cp:coreProperties>
</file>